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000001" w14:textId="77777777" w:rsidR="003D5E6C" w:rsidRDefault="004A271B">
      <w:pPr>
        <w:pStyle w:val="normal0"/>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Taylor Fleming</w:t>
      </w:r>
    </w:p>
    <w:p w14:paraId="00000002" w14:textId="77777777" w:rsidR="003D5E6C" w:rsidRDefault="004A271B">
      <w:pPr>
        <w:pStyle w:val="normal0"/>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ENG 2100-30</w:t>
      </w:r>
    </w:p>
    <w:p w14:paraId="00000003" w14:textId="77777777" w:rsidR="003D5E6C" w:rsidRDefault="004A271B">
      <w:pPr>
        <w:pStyle w:val="normal0"/>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Spencer Rowland</w:t>
      </w:r>
    </w:p>
    <w:p w14:paraId="00000004" w14:textId="77777777" w:rsidR="003D5E6C" w:rsidRDefault="004A271B">
      <w:pPr>
        <w:pStyle w:val="normal0"/>
        <w:pBdr>
          <w:top w:val="nil"/>
          <w:left w:val="nil"/>
          <w:bottom w:val="nil"/>
          <w:right w:val="nil"/>
          <w:between w:val="nil"/>
        </w:pBdr>
        <w:shd w:val="clear" w:color="auto" w:fill="FFFFFF"/>
        <w:spacing w:after="280"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4/4/2019</w:t>
      </w:r>
    </w:p>
    <w:p w14:paraId="00000005" w14:textId="77777777" w:rsidR="003D5E6C" w:rsidRDefault="003D5E6C">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b/>
          <w:sz w:val="24"/>
          <w:szCs w:val="24"/>
          <w:highlight w:val="white"/>
        </w:rPr>
      </w:pPr>
    </w:p>
    <w:p w14:paraId="00000006" w14:textId="77777777" w:rsidR="003D5E6C" w:rsidRDefault="004A271B">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Why People In the World Look Different</w:t>
      </w:r>
    </w:p>
    <w:p w14:paraId="00000007" w14:textId="77777777" w:rsidR="003D5E6C" w:rsidRDefault="004A271B">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Introduction.</w:t>
      </w:r>
    </w:p>
    <w:p w14:paraId="00000008"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Human evolution is among the most appealing topics in archaeological studies. Human evolution reflects on the way of human beings. The topic tends to address the endless controversy in how human life came to be and why human beings appear to be different despite the common ancestry. As evident from historical literature data on human evolution is very </w:t>
      </w:r>
      <w:proofErr w:type="gramStart"/>
      <w:r>
        <w:rPr>
          <w:rFonts w:ascii="Times New Roman" w:eastAsia="Times New Roman" w:hAnsi="Times New Roman" w:cs="Times New Roman"/>
          <w:color w:val="000000"/>
          <w:sz w:val="24"/>
          <w:szCs w:val="24"/>
          <w:highlight w:val="white"/>
        </w:rPr>
        <w:t>distinctive</w:t>
      </w:r>
      <w:proofErr w:type="gramEnd"/>
      <w:r>
        <w:rPr>
          <w:rFonts w:ascii="Times New Roman" w:eastAsia="Times New Roman" w:hAnsi="Times New Roman" w:cs="Times New Roman"/>
          <w:color w:val="000000"/>
          <w:sz w:val="24"/>
          <w:szCs w:val="24"/>
          <w:highlight w:val="white"/>
        </w:rPr>
        <w:t xml:space="preserve">, tracing millions of years back.  However, it has been hardly believed that all human beings share common </w:t>
      </w:r>
      <w:proofErr w:type="gramStart"/>
      <w:r>
        <w:rPr>
          <w:rFonts w:ascii="Times New Roman" w:eastAsia="Times New Roman" w:hAnsi="Times New Roman" w:cs="Times New Roman"/>
          <w:color w:val="000000"/>
          <w:sz w:val="24"/>
          <w:szCs w:val="24"/>
          <w:highlight w:val="white"/>
        </w:rPr>
        <w:t>ancestry which</w:t>
      </w:r>
      <w:proofErr w:type="gramEnd"/>
      <w:r>
        <w:rPr>
          <w:rFonts w:ascii="Times New Roman" w:eastAsia="Times New Roman" w:hAnsi="Times New Roman" w:cs="Times New Roman"/>
          <w:color w:val="000000"/>
          <w:sz w:val="24"/>
          <w:szCs w:val="24"/>
          <w:highlight w:val="white"/>
        </w:rPr>
        <w:t xml:space="preserve"> is believed to be in line with modern African apes such as chimpanzees and gorillas </w:t>
      </w:r>
      <w:commentRangeStart w:id="0"/>
      <w:r>
        <w:rPr>
          <w:rFonts w:ascii="Times New Roman" w:eastAsia="Times New Roman" w:hAnsi="Times New Roman" w:cs="Times New Roman"/>
          <w:color w:val="000000"/>
          <w:sz w:val="24"/>
          <w:szCs w:val="24"/>
          <w:highlight w:val="white"/>
        </w:rPr>
        <w:t xml:space="preserve">(Smith, 2017). </w:t>
      </w:r>
      <w:commentRangeEnd w:id="0"/>
      <w:r>
        <w:rPr>
          <w:rStyle w:val="CommentReference"/>
        </w:rPr>
        <w:commentReference w:id="0"/>
      </w:r>
      <w:r>
        <w:rPr>
          <w:rFonts w:ascii="Times New Roman" w:eastAsia="Times New Roman" w:hAnsi="Times New Roman" w:cs="Times New Roman"/>
          <w:color w:val="000000"/>
          <w:sz w:val="24"/>
          <w:szCs w:val="24"/>
          <w:highlight w:val="white"/>
        </w:rPr>
        <w:t xml:space="preserve">Archaeologists and other scientists have agreed that this feature of common ancestry existed 5 to 8 million years ago. Subsequently, the human species are believed to have diverged into two distinct lineages, one of these lineages ultimately evolved </w:t>
      </w:r>
      <w:r w:rsidRPr="004A271B">
        <w:rPr>
          <w:rFonts w:ascii="Times New Roman" w:eastAsia="Times New Roman" w:hAnsi="Times New Roman" w:cs="Times New Roman"/>
          <w:color w:val="000000"/>
          <w:sz w:val="24"/>
          <w:szCs w:val="24"/>
          <w:highlight w:val="yellow"/>
        </w:rPr>
        <w:t xml:space="preserve">from into </w:t>
      </w:r>
      <w:r>
        <w:rPr>
          <w:rFonts w:ascii="Times New Roman" w:eastAsia="Times New Roman" w:hAnsi="Times New Roman" w:cs="Times New Roman"/>
          <w:color w:val="000000"/>
          <w:sz w:val="24"/>
          <w:szCs w:val="24"/>
          <w:highlight w:val="white"/>
        </w:rPr>
        <w:t>gorillas and chimpanzees, and others evolved into early human ancestors know hominids.</w:t>
      </w:r>
    </w:p>
    <w:p w14:paraId="00000009"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According to Smith, (2017), the earliest hominid species diverged from a common ancestor with modern African apes, who lived about 5 to 8 million years ago, many dozen different species that relate to human like creatures have been identified.  The majority of these hominid species are very close relatives, but not human ancestors. However, majority of them have gone without giving rise to other species (Smith, 2017). In addition, majority of the extinct hominids known today are almost found to be immediate ancestors of Homo sapiens. While the total number of species that existed and the relationships among them is still unknown, the picture becomes clearer as new fossils are found. </w:t>
      </w:r>
      <w:commentRangeStart w:id="1"/>
      <w:r>
        <w:rPr>
          <w:rFonts w:ascii="Times New Roman" w:eastAsia="Times New Roman" w:hAnsi="Times New Roman" w:cs="Times New Roman"/>
          <w:color w:val="000000"/>
          <w:sz w:val="24"/>
          <w:szCs w:val="24"/>
          <w:highlight w:val="white"/>
        </w:rPr>
        <w:t xml:space="preserve">Humans evolved through the same biological processes that govern the evolution of all life on Earth. </w:t>
      </w:r>
      <w:commentRangeEnd w:id="1"/>
      <w:r>
        <w:rPr>
          <w:rStyle w:val="CommentReference"/>
        </w:rPr>
        <w:commentReference w:id="1"/>
      </w:r>
    </w:p>
    <w:p w14:paraId="0000000A"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According to Stringer, (2016), human migration brought about a difference in modern human being through the development of different society's culture which consists of its accumulated cultured behavior from their environment. As argued, human migration subjected human to different environmental needs which have made them adopt different modes of living (Stringer</w:t>
      </w:r>
      <w:proofErr w:type="gramStart"/>
      <w:r>
        <w:rPr>
          <w:rFonts w:ascii="Times New Roman" w:eastAsia="Times New Roman" w:hAnsi="Times New Roman" w:cs="Times New Roman"/>
          <w:color w:val="000000"/>
          <w:sz w:val="24"/>
          <w:szCs w:val="24"/>
          <w:highlight w:val="white"/>
        </w:rPr>
        <w:t>.,</w:t>
      </w:r>
      <w:proofErr w:type="gramEnd"/>
      <w:r>
        <w:rPr>
          <w:rFonts w:ascii="Times New Roman" w:eastAsia="Times New Roman" w:hAnsi="Times New Roman" w:cs="Times New Roman"/>
          <w:color w:val="000000"/>
          <w:sz w:val="24"/>
          <w:szCs w:val="24"/>
          <w:highlight w:val="white"/>
        </w:rPr>
        <w:t xml:space="preserve"> 2016). Human migration facilitated different human culture based on social language and living, despite the fact that the ability of a species to develop and use language and engage in complex social behaviors has a biological basis. Scientists hypothesize that language developed as a means of establishing lasting social relationships and it is a leading cause of difference among human beings despite sharing a common ancestry.</w:t>
      </w:r>
    </w:p>
    <w:p w14:paraId="0000000B"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According to </w:t>
      </w:r>
      <w:proofErr w:type="spellStart"/>
      <w:r>
        <w:rPr>
          <w:rFonts w:ascii="Times New Roman" w:eastAsia="Times New Roman" w:hAnsi="Times New Roman" w:cs="Times New Roman"/>
          <w:color w:val="000000"/>
          <w:sz w:val="24"/>
          <w:szCs w:val="24"/>
          <w:highlight w:val="white"/>
        </w:rPr>
        <w:t>Molinaro</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Pagani</w:t>
      </w:r>
      <w:proofErr w:type="spellEnd"/>
      <w:r>
        <w:rPr>
          <w:rFonts w:ascii="Times New Roman" w:eastAsia="Times New Roman" w:hAnsi="Times New Roman" w:cs="Times New Roman"/>
          <w:color w:val="000000"/>
          <w:sz w:val="24"/>
          <w:szCs w:val="24"/>
          <w:highlight w:val="white"/>
        </w:rPr>
        <w:t xml:space="preserve">, (2018), human evolution traces its route from East Africa. The authors agreed that East Africa is the breaking ground of </w:t>
      </w:r>
      <w:proofErr w:type="spellStart"/>
      <w:r>
        <w:rPr>
          <w:rFonts w:ascii="Times New Roman" w:eastAsia="Times New Roman" w:hAnsi="Times New Roman" w:cs="Times New Roman"/>
          <w:color w:val="000000"/>
          <w:sz w:val="24"/>
          <w:szCs w:val="24"/>
          <w:highlight w:val="white"/>
        </w:rPr>
        <w:t>palaeo</w:t>
      </w:r>
      <w:proofErr w:type="spellEnd"/>
      <w:r>
        <w:rPr>
          <w:rFonts w:ascii="Times New Roman" w:eastAsia="Times New Roman" w:hAnsi="Times New Roman" w:cs="Times New Roman"/>
          <w:color w:val="000000"/>
          <w:sz w:val="24"/>
          <w:szCs w:val="24"/>
          <w:highlight w:val="white"/>
        </w:rPr>
        <w:t>-anthropological investigation for its role as the cradle of humanity and as a gateway out of Africa (</w:t>
      </w:r>
      <w:proofErr w:type="spellStart"/>
      <w:r>
        <w:rPr>
          <w:rFonts w:ascii="Times New Roman" w:eastAsia="Times New Roman" w:hAnsi="Times New Roman" w:cs="Times New Roman"/>
          <w:color w:val="000000"/>
          <w:sz w:val="24"/>
          <w:szCs w:val="24"/>
          <w:highlight w:val="white"/>
        </w:rPr>
        <w:t>Molinaro</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Pagani</w:t>
      </w:r>
      <w:proofErr w:type="spellEnd"/>
      <w:r>
        <w:rPr>
          <w:rFonts w:ascii="Times New Roman" w:eastAsia="Times New Roman" w:hAnsi="Times New Roman" w:cs="Times New Roman"/>
          <w:color w:val="000000"/>
          <w:sz w:val="24"/>
          <w:szCs w:val="24"/>
          <w:highlight w:val="white"/>
        </w:rPr>
        <w:t xml:space="preserve">, 2018). With the advent of the genomic era an ever-increasing amount of information has </w:t>
      </w:r>
      <w:r>
        <w:rPr>
          <w:rFonts w:ascii="Times New Roman" w:eastAsia="Times New Roman" w:hAnsi="Times New Roman" w:cs="Times New Roman"/>
          <w:color w:val="000000"/>
          <w:sz w:val="24"/>
          <w:szCs w:val="24"/>
          <w:highlight w:val="white"/>
        </w:rPr>
        <w:lastRenderedPageBreak/>
        <w:t>started to complement this notion, and to place the area within a broader, Pan-African scenario (</w:t>
      </w:r>
      <w:proofErr w:type="spellStart"/>
      <w:r>
        <w:rPr>
          <w:rFonts w:ascii="Times New Roman" w:eastAsia="Times New Roman" w:hAnsi="Times New Roman" w:cs="Times New Roman"/>
          <w:color w:val="000000"/>
          <w:sz w:val="24"/>
          <w:szCs w:val="24"/>
          <w:highlight w:val="white"/>
        </w:rPr>
        <w:t>Grothmann</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Patt</w:t>
      </w:r>
      <w:proofErr w:type="spellEnd"/>
      <w:r>
        <w:rPr>
          <w:rFonts w:ascii="Times New Roman" w:eastAsia="Times New Roman" w:hAnsi="Times New Roman" w:cs="Times New Roman"/>
          <w:color w:val="000000"/>
          <w:sz w:val="24"/>
          <w:szCs w:val="24"/>
          <w:highlight w:val="white"/>
        </w:rPr>
        <w:t xml:space="preserve">, 2017). </w:t>
      </w:r>
    </w:p>
    <w:p w14:paraId="0000000C"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proofErr w:type="spellStart"/>
      <w:r>
        <w:rPr>
          <w:rFonts w:ascii="Times New Roman" w:eastAsia="Times New Roman" w:hAnsi="Times New Roman" w:cs="Times New Roman"/>
          <w:color w:val="000000"/>
          <w:sz w:val="24"/>
          <w:szCs w:val="24"/>
          <w:highlight w:val="white"/>
        </w:rPr>
        <w:t>Grine</w:t>
      </w:r>
      <w:proofErr w:type="spellEnd"/>
      <w:r>
        <w:rPr>
          <w:rFonts w:ascii="Times New Roman" w:eastAsia="Times New Roman" w:hAnsi="Times New Roman" w:cs="Times New Roman"/>
          <w:color w:val="000000"/>
          <w:sz w:val="24"/>
          <w:szCs w:val="24"/>
          <w:highlight w:val="white"/>
        </w:rPr>
        <w:t>, (2017), assert that the evolutionary history of early man was tied to common ancestry and highly related survival features. However, the varied human immigration and survival features were mainly facilitated by climatic changes. As such, global warming as well as many other humans driven changes to the environment are the leading causes of concern about the future of earth’s environment and the ideal reason as to why humans are vitally different from each other despite having the same ancestry (</w:t>
      </w:r>
      <w:proofErr w:type="spellStart"/>
      <w:r>
        <w:rPr>
          <w:rFonts w:ascii="Times New Roman" w:eastAsia="Times New Roman" w:hAnsi="Times New Roman" w:cs="Times New Roman"/>
          <w:color w:val="000000"/>
          <w:sz w:val="24"/>
          <w:szCs w:val="24"/>
          <w:highlight w:val="white"/>
        </w:rPr>
        <w:t>Grine</w:t>
      </w:r>
      <w:proofErr w:type="spellEnd"/>
      <w:r>
        <w:rPr>
          <w:rFonts w:ascii="Times New Roman" w:eastAsia="Times New Roman" w:hAnsi="Times New Roman" w:cs="Times New Roman"/>
          <w:color w:val="000000"/>
          <w:sz w:val="24"/>
          <w:szCs w:val="24"/>
          <w:highlight w:val="white"/>
        </w:rPr>
        <w:t xml:space="preserve">, 2017). </w:t>
      </w:r>
    </w:p>
    <w:p w14:paraId="0000000D"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According to Gucci et al., (2018), human beings today do not look the same due to aspects of human migration and climate change. The authors agreed that the phenomenon of global change represents a profound deviation between humans as well as the rest of their nature. They also agreed that human migration posed varied impacts of earth climate on human nature (Gucci et al., 2018). Adverse global climates brought about the differences amid those of human nature in that it facilitated varied forms of extinction due to climate variability and human predation (</w:t>
      </w:r>
      <w:proofErr w:type="spellStart"/>
      <w:r>
        <w:rPr>
          <w:rFonts w:ascii="Times New Roman" w:eastAsia="Times New Roman" w:hAnsi="Times New Roman" w:cs="Times New Roman"/>
          <w:color w:val="000000"/>
          <w:sz w:val="24"/>
          <w:szCs w:val="24"/>
          <w:highlight w:val="white"/>
        </w:rPr>
        <w:t>Grothmann</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Patt</w:t>
      </w:r>
      <w:proofErr w:type="spellEnd"/>
      <w:r>
        <w:rPr>
          <w:rFonts w:ascii="Times New Roman" w:eastAsia="Times New Roman" w:hAnsi="Times New Roman" w:cs="Times New Roman"/>
          <w:color w:val="000000"/>
          <w:sz w:val="24"/>
          <w:szCs w:val="24"/>
          <w:highlight w:val="white"/>
        </w:rPr>
        <w:t>, 2017). Human migration and climate change led human beings to abide by nature through adopting new vocabularies and languages as survival mechanisms which best align with the needs of their new environment.</w:t>
      </w:r>
    </w:p>
    <w:p w14:paraId="0000000E"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According to </w:t>
      </w:r>
      <w:proofErr w:type="spellStart"/>
      <w:r>
        <w:rPr>
          <w:rFonts w:ascii="Times New Roman" w:eastAsia="Times New Roman" w:hAnsi="Times New Roman" w:cs="Times New Roman"/>
          <w:color w:val="000000"/>
          <w:sz w:val="24"/>
          <w:szCs w:val="24"/>
          <w:highlight w:val="white"/>
        </w:rPr>
        <w:t>Beltrame</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Rubel</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Tishkoff</w:t>
      </w:r>
      <w:proofErr w:type="spellEnd"/>
      <w:r>
        <w:rPr>
          <w:rFonts w:ascii="Times New Roman" w:eastAsia="Times New Roman" w:hAnsi="Times New Roman" w:cs="Times New Roman"/>
          <w:color w:val="000000"/>
          <w:sz w:val="24"/>
          <w:szCs w:val="24"/>
          <w:highlight w:val="white"/>
        </w:rPr>
        <w:t xml:space="preserve">, (2016), human migration and climate change are the reasons behind the different amid human beings regardless of having a common ancestry. They argued that Africa is the origin of functionally modern humans and a continent of linguistic, cultural, environmental, phenotypic, and genetic diversity. However, African populations remain underrepresented in genetic studies, which have largely focused on </w:t>
      </w:r>
      <w:r>
        <w:rPr>
          <w:rFonts w:ascii="Times New Roman" w:eastAsia="Times New Roman" w:hAnsi="Times New Roman" w:cs="Times New Roman"/>
          <w:color w:val="000000"/>
          <w:sz w:val="24"/>
          <w:szCs w:val="24"/>
          <w:highlight w:val="white"/>
        </w:rPr>
        <w:lastRenderedPageBreak/>
        <w:t>individuals with European and Asian ancestry (</w:t>
      </w:r>
      <w:proofErr w:type="spellStart"/>
      <w:r>
        <w:rPr>
          <w:rFonts w:ascii="Times New Roman" w:eastAsia="Times New Roman" w:hAnsi="Times New Roman" w:cs="Times New Roman"/>
          <w:color w:val="000000"/>
          <w:sz w:val="24"/>
          <w:szCs w:val="24"/>
          <w:highlight w:val="white"/>
        </w:rPr>
        <w:t>Grothmann</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Patt</w:t>
      </w:r>
      <w:proofErr w:type="spellEnd"/>
      <w:r>
        <w:rPr>
          <w:rFonts w:ascii="Times New Roman" w:eastAsia="Times New Roman" w:hAnsi="Times New Roman" w:cs="Times New Roman"/>
          <w:color w:val="000000"/>
          <w:sz w:val="24"/>
          <w:szCs w:val="24"/>
          <w:highlight w:val="white"/>
        </w:rPr>
        <w:t xml:space="preserve">, 2017). The </w:t>
      </w:r>
      <w:proofErr w:type="gramStart"/>
      <w:r>
        <w:rPr>
          <w:rFonts w:ascii="Times New Roman" w:eastAsia="Times New Roman" w:hAnsi="Times New Roman" w:cs="Times New Roman"/>
          <w:color w:val="000000"/>
          <w:sz w:val="24"/>
          <w:szCs w:val="24"/>
          <w:highlight w:val="white"/>
        </w:rPr>
        <w:t>expansion of high-throughput ‘</w:t>
      </w:r>
      <w:proofErr w:type="spellStart"/>
      <w:r>
        <w:rPr>
          <w:rFonts w:ascii="Times New Roman" w:eastAsia="Times New Roman" w:hAnsi="Times New Roman" w:cs="Times New Roman"/>
          <w:color w:val="000000"/>
          <w:sz w:val="24"/>
          <w:szCs w:val="24"/>
          <w:highlight w:val="white"/>
        </w:rPr>
        <w:t>omics</w:t>
      </w:r>
      <w:proofErr w:type="spellEnd"/>
      <w:r>
        <w:rPr>
          <w:rFonts w:ascii="Times New Roman" w:eastAsia="Times New Roman" w:hAnsi="Times New Roman" w:cs="Times New Roman"/>
          <w:color w:val="000000"/>
          <w:sz w:val="24"/>
          <w:szCs w:val="24"/>
          <w:highlight w:val="white"/>
        </w:rPr>
        <w:t>’ technologies to integrate multiple tissue types across many bio-molecules have</w:t>
      </w:r>
      <w:proofErr w:type="gramEnd"/>
      <w:r>
        <w:rPr>
          <w:rFonts w:ascii="Times New Roman" w:eastAsia="Times New Roman" w:hAnsi="Times New Roman" w:cs="Times New Roman"/>
          <w:color w:val="000000"/>
          <w:sz w:val="24"/>
          <w:szCs w:val="24"/>
          <w:highlight w:val="white"/>
        </w:rPr>
        <w:t xml:space="preserve"> indicated a new era of investigation into African history. The authors summarized that all human races share a common ancestry as justified by human evolution specks (Gucci et al., 2018). However, the modern human appears to be different from each other due to the fact that human migration subjected them into different environmental conditions facilitating many forms of diversity. Herein, human beings from different environmental setting are subjected human to the expansion of agricultural practices, and the displacement, replacement, or admixture with other populations.</w:t>
      </w:r>
    </w:p>
    <w:p w14:paraId="0000000F" w14:textId="77777777" w:rsidR="003D5E6C" w:rsidRDefault="004A271B">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Thesis Statement</w:t>
      </w:r>
      <w:r>
        <w:rPr>
          <w:rFonts w:ascii="Times New Roman" w:eastAsia="Times New Roman" w:hAnsi="Times New Roman" w:cs="Times New Roman"/>
          <w:color w:val="000000"/>
          <w:sz w:val="24"/>
          <w:szCs w:val="24"/>
          <w:highlight w:val="white"/>
        </w:rPr>
        <w:t>.</w:t>
      </w:r>
    </w:p>
    <w:p w14:paraId="00000010"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commentRangeStart w:id="2"/>
      <w:r>
        <w:rPr>
          <w:rFonts w:ascii="Times New Roman" w:eastAsia="Times New Roman" w:hAnsi="Times New Roman" w:cs="Times New Roman"/>
          <w:color w:val="000000"/>
          <w:sz w:val="24"/>
          <w:szCs w:val="24"/>
          <w:highlight w:val="white"/>
        </w:rPr>
        <w:t xml:space="preserve">In regard to human evolution, human migration and climate change are the reason why human beings do not look like each other today, </w:t>
      </w:r>
      <w:commentRangeEnd w:id="2"/>
      <w:r>
        <w:rPr>
          <w:rStyle w:val="CommentReference"/>
        </w:rPr>
        <w:commentReference w:id="2"/>
      </w:r>
      <w:r>
        <w:rPr>
          <w:rFonts w:ascii="Times New Roman" w:eastAsia="Times New Roman" w:hAnsi="Times New Roman" w:cs="Times New Roman"/>
          <w:color w:val="000000"/>
          <w:sz w:val="24"/>
          <w:szCs w:val="24"/>
          <w:highlight w:val="white"/>
        </w:rPr>
        <w:t xml:space="preserve">despite coming from a common ancestor because of environmental changes, development of new languages, adaptation, and different environmental relationships. </w:t>
      </w:r>
    </w:p>
    <w:p w14:paraId="00000011" w14:textId="77777777" w:rsidR="003D5E6C" w:rsidRDefault="004A271B">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b/>
          <w:i/>
          <w:color w:val="000000"/>
          <w:sz w:val="24"/>
          <w:szCs w:val="24"/>
          <w:highlight w:val="white"/>
        </w:rPr>
      </w:pPr>
      <w:r>
        <w:rPr>
          <w:rFonts w:ascii="Times New Roman" w:eastAsia="Times New Roman" w:hAnsi="Times New Roman" w:cs="Times New Roman"/>
          <w:b/>
          <w:i/>
          <w:color w:val="000000"/>
          <w:sz w:val="24"/>
          <w:szCs w:val="24"/>
          <w:highlight w:val="white"/>
        </w:rPr>
        <w:t>Support claims:</w:t>
      </w:r>
    </w:p>
    <w:p w14:paraId="00000012"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Human migration and climate change have facilitated difference among human being and hence making them to appear different from each other. </w:t>
      </w:r>
      <w:commentRangeStart w:id="3"/>
      <w:r>
        <w:rPr>
          <w:rFonts w:ascii="Times New Roman" w:eastAsia="Times New Roman" w:hAnsi="Times New Roman" w:cs="Times New Roman"/>
          <w:color w:val="000000"/>
          <w:sz w:val="24"/>
          <w:szCs w:val="24"/>
          <w:highlight w:val="white"/>
        </w:rPr>
        <w:t xml:space="preserve">Human migration facilitated environmental difference for human beings and hence making them adopt varied survival </w:t>
      </w:r>
      <w:proofErr w:type="gramStart"/>
      <w:r>
        <w:rPr>
          <w:rFonts w:ascii="Times New Roman" w:eastAsia="Times New Roman" w:hAnsi="Times New Roman" w:cs="Times New Roman"/>
          <w:color w:val="000000"/>
          <w:sz w:val="24"/>
          <w:szCs w:val="24"/>
          <w:highlight w:val="white"/>
        </w:rPr>
        <w:t>mechanisms which best suit</w:t>
      </w:r>
      <w:proofErr w:type="gramEnd"/>
      <w:r>
        <w:rPr>
          <w:rFonts w:ascii="Times New Roman" w:eastAsia="Times New Roman" w:hAnsi="Times New Roman" w:cs="Times New Roman"/>
          <w:color w:val="000000"/>
          <w:sz w:val="24"/>
          <w:szCs w:val="24"/>
          <w:highlight w:val="white"/>
        </w:rPr>
        <w:t xml:space="preserve"> their environment. </w:t>
      </w:r>
      <w:commentRangeEnd w:id="3"/>
      <w:r w:rsidR="00F63270">
        <w:rPr>
          <w:rStyle w:val="CommentReference"/>
        </w:rPr>
        <w:commentReference w:id="3"/>
      </w:r>
      <w:r>
        <w:rPr>
          <w:rFonts w:ascii="Times New Roman" w:eastAsia="Times New Roman" w:hAnsi="Times New Roman" w:cs="Times New Roman"/>
          <w:color w:val="000000"/>
          <w:sz w:val="24"/>
          <w:szCs w:val="24"/>
          <w:highlight w:val="white"/>
        </w:rPr>
        <w:t xml:space="preserve">Human migration and climate change facilitated new environments for human beings, and this made them foster different languages amid human and facilitated diversity in human activities on the environment. Human migration and climate </w:t>
      </w:r>
      <w:r>
        <w:rPr>
          <w:rFonts w:ascii="Times New Roman" w:eastAsia="Times New Roman" w:hAnsi="Times New Roman" w:cs="Times New Roman"/>
          <w:color w:val="000000"/>
          <w:sz w:val="24"/>
          <w:szCs w:val="24"/>
          <w:highlight w:val="white"/>
        </w:rPr>
        <w:lastRenderedPageBreak/>
        <w:t>change paved the way for human beings to cultural, socioeconomic, political, and technological developments thus changing the relationship amid those of human nature.</w:t>
      </w:r>
    </w:p>
    <w:p w14:paraId="00000013" w14:textId="77777777" w:rsidR="003D5E6C" w:rsidRDefault="004A271B">
      <w:pPr>
        <w:pStyle w:val="normal0"/>
        <w:pBdr>
          <w:top w:val="nil"/>
          <w:left w:val="nil"/>
          <w:bottom w:val="nil"/>
          <w:right w:val="nil"/>
          <w:between w:val="nil"/>
        </w:pBdr>
        <w:shd w:val="clear" w:color="auto" w:fill="FFFFFF"/>
        <w:spacing w:before="280" w:after="280" w:line="480" w:lineRule="auto"/>
        <w:jc w:val="center"/>
        <w:rPr>
          <w:rFonts w:ascii="Times New Roman" w:eastAsia="Times New Roman" w:hAnsi="Times New Roman" w:cs="Times New Roman"/>
          <w:b/>
          <w:color w:val="000000"/>
          <w:sz w:val="24"/>
          <w:szCs w:val="24"/>
          <w:highlight w:val="white"/>
        </w:rPr>
      </w:pPr>
      <w:r>
        <w:rPr>
          <w:rFonts w:ascii="Times New Roman" w:eastAsia="Times New Roman" w:hAnsi="Times New Roman" w:cs="Times New Roman"/>
          <w:b/>
          <w:color w:val="000000"/>
          <w:sz w:val="24"/>
          <w:szCs w:val="24"/>
          <w:highlight w:val="white"/>
        </w:rPr>
        <w:t>Why People Around the World Look Different.</w:t>
      </w:r>
    </w:p>
    <w:p w14:paraId="00000014"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commentRangeStart w:id="4"/>
      <w:r>
        <w:rPr>
          <w:rFonts w:ascii="Times New Roman" w:eastAsia="Times New Roman" w:hAnsi="Times New Roman" w:cs="Times New Roman"/>
          <w:color w:val="000000"/>
          <w:sz w:val="24"/>
          <w:szCs w:val="24"/>
          <w:highlight w:val="white"/>
        </w:rPr>
        <w:t xml:space="preserve">Human migration and climate changes facilitated difference among human being a hence making them appear different from each other.  </w:t>
      </w:r>
      <w:commentRangeEnd w:id="4"/>
      <w:r w:rsidR="00F63270">
        <w:rPr>
          <w:rStyle w:val="CommentReference"/>
        </w:rPr>
        <w:commentReference w:id="4"/>
      </w:r>
      <w:r>
        <w:rPr>
          <w:rFonts w:ascii="Times New Roman" w:eastAsia="Times New Roman" w:hAnsi="Times New Roman" w:cs="Times New Roman"/>
          <w:color w:val="000000"/>
          <w:sz w:val="24"/>
          <w:szCs w:val="24"/>
          <w:highlight w:val="white"/>
        </w:rPr>
        <w:t xml:space="preserve">As evident, human migration subjected the humans to the diverse environments endowed with different resources. In this case, human beings had to drop their way of living and adopt new mode so living in the new lands (Gucci et al., 2018).  For instance, African populations such as Bantu adapted to a broad range of environments and </w:t>
      </w:r>
      <w:proofErr w:type="gramStart"/>
      <w:r>
        <w:rPr>
          <w:rFonts w:ascii="Times New Roman" w:eastAsia="Times New Roman" w:hAnsi="Times New Roman" w:cs="Times New Roman"/>
          <w:color w:val="000000"/>
          <w:sz w:val="24"/>
          <w:szCs w:val="24"/>
          <w:highlight w:val="white"/>
        </w:rPr>
        <w:t>diets which</w:t>
      </w:r>
      <w:proofErr w:type="gramEnd"/>
      <w:r>
        <w:rPr>
          <w:rFonts w:ascii="Times New Roman" w:eastAsia="Times New Roman" w:hAnsi="Times New Roman" w:cs="Times New Roman"/>
          <w:color w:val="000000"/>
          <w:sz w:val="24"/>
          <w:szCs w:val="24"/>
          <w:highlight w:val="white"/>
        </w:rPr>
        <w:t xml:space="preserve"> are more likely to have regional-specific or population-specific adaptive traits. According to archaeological statistics, human beings developed some forms of selective curves in new environments for accommodation. These targets of selection fall within a genomic region associated with an alleged function. Herein, different human beings developed different adaptive </w:t>
      </w:r>
      <w:proofErr w:type="gramStart"/>
      <w:r>
        <w:rPr>
          <w:rFonts w:ascii="Times New Roman" w:eastAsia="Times New Roman" w:hAnsi="Times New Roman" w:cs="Times New Roman"/>
          <w:color w:val="000000"/>
          <w:sz w:val="24"/>
          <w:szCs w:val="24"/>
          <w:highlight w:val="white"/>
        </w:rPr>
        <w:t xml:space="preserve">phenotype </w:t>
      </w:r>
      <w:r w:rsidRPr="00F63270">
        <w:rPr>
          <w:rFonts w:ascii="Times New Roman" w:eastAsia="Times New Roman" w:hAnsi="Times New Roman" w:cs="Times New Roman"/>
          <w:color w:val="000000"/>
          <w:sz w:val="24"/>
          <w:szCs w:val="24"/>
          <w:highlight w:val="yellow"/>
        </w:rPr>
        <w:t>which was potentially</w:t>
      </w:r>
      <w:proofErr w:type="gramEnd"/>
      <w:r w:rsidRPr="00F63270">
        <w:rPr>
          <w:rFonts w:ascii="Times New Roman" w:eastAsia="Times New Roman" w:hAnsi="Times New Roman" w:cs="Times New Roman"/>
          <w:color w:val="000000"/>
          <w:sz w:val="24"/>
          <w:szCs w:val="24"/>
          <w:highlight w:val="yellow"/>
        </w:rPr>
        <w:t xml:space="preserve"> be inferred</w:t>
      </w:r>
      <w:r>
        <w:rPr>
          <w:rFonts w:ascii="Times New Roman" w:eastAsia="Times New Roman" w:hAnsi="Times New Roman" w:cs="Times New Roman"/>
          <w:color w:val="000000"/>
          <w:sz w:val="24"/>
          <w:szCs w:val="24"/>
          <w:highlight w:val="white"/>
        </w:rPr>
        <w:t>. Functional significance of an adaptive strategy for each group of human beings facilitated a clear distinction amid them (</w:t>
      </w:r>
      <w:proofErr w:type="spellStart"/>
      <w:r>
        <w:rPr>
          <w:rFonts w:ascii="Times New Roman" w:eastAsia="Times New Roman" w:hAnsi="Times New Roman" w:cs="Times New Roman"/>
          <w:color w:val="000000"/>
          <w:sz w:val="24"/>
          <w:szCs w:val="24"/>
          <w:highlight w:val="white"/>
        </w:rPr>
        <w:t>Molinaro</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Pagani</w:t>
      </w:r>
      <w:proofErr w:type="spellEnd"/>
      <w:r>
        <w:rPr>
          <w:rFonts w:ascii="Times New Roman" w:eastAsia="Times New Roman" w:hAnsi="Times New Roman" w:cs="Times New Roman"/>
          <w:color w:val="000000"/>
          <w:sz w:val="24"/>
          <w:szCs w:val="24"/>
          <w:highlight w:val="white"/>
        </w:rPr>
        <w:t xml:space="preserve">, 2018). Some of the accurate examples integral to genome-wide scans of function survival tactics include the adaptation of multivariate diets, and high altitude adaptation. Also, those of climate change facilitated changes in human’s immune response, an issue </w:t>
      </w:r>
      <w:proofErr w:type="gramStart"/>
      <w:r>
        <w:rPr>
          <w:rFonts w:ascii="Times New Roman" w:eastAsia="Times New Roman" w:hAnsi="Times New Roman" w:cs="Times New Roman"/>
          <w:color w:val="000000"/>
          <w:sz w:val="24"/>
          <w:szCs w:val="24"/>
          <w:highlight w:val="white"/>
        </w:rPr>
        <w:t>which</w:t>
      </w:r>
      <w:proofErr w:type="gramEnd"/>
      <w:r>
        <w:rPr>
          <w:rFonts w:ascii="Times New Roman" w:eastAsia="Times New Roman" w:hAnsi="Times New Roman" w:cs="Times New Roman"/>
          <w:color w:val="000000"/>
          <w:sz w:val="24"/>
          <w:szCs w:val="24"/>
          <w:highlight w:val="white"/>
        </w:rPr>
        <w:t xml:space="preserve"> is believed to be the leading cause of differences amid Europeans and Africans. In this setting, human migration is the reason as to why human beings exist as different humans despite them sharing a common ancestry. </w:t>
      </w:r>
    </w:p>
    <w:p w14:paraId="00000015"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bookmarkStart w:id="5" w:name="_gjdgxs" w:colFirst="0" w:colLast="0"/>
      <w:bookmarkEnd w:id="5"/>
      <w:commentRangeStart w:id="6"/>
      <w:r>
        <w:rPr>
          <w:rFonts w:ascii="Times New Roman" w:eastAsia="Times New Roman" w:hAnsi="Times New Roman" w:cs="Times New Roman"/>
          <w:color w:val="000000"/>
          <w:sz w:val="24"/>
          <w:szCs w:val="24"/>
          <w:highlight w:val="white"/>
        </w:rPr>
        <w:t xml:space="preserve">From another point of view, human migration and climate change facilitated new environments for human beings, and this made them adopt varied languages amid human and </w:t>
      </w:r>
      <w:r>
        <w:rPr>
          <w:rFonts w:ascii="Times New Roman" w:eastAsia="Times New Roman" w:hAnsi="Times New Roman" w:cs="Times New Roman"/>
          <w:color w:val="000000"/>
          <w:sz w:val="24"/>
          <w:szCs w:val="24"/>
          <w:highlight w:val="white"/>
        </w:rPr>
        <w:lastRenderedPageBreak/>
        <w:t xml:space="preserve">facilitated diversity in human activities on the environment. </w:t>
      </w:r>
      <w:commentRangeEnd w:id="6"/>
      <w:r w:rsidR="00F63270">
        <w:rPr>
          <w:rStyle w:val="CommentReference"/>
        </w:rPr>
        <w:commentReference w:id="6"/>
      </w:r>
      <w:r>
        <w:rPr>
          <w:rFonts w:ascii="Times New Roman" w:eastAsia="Times New Roman" w:hAnsi="Times New Roman" w:cs="Times New Roman"/>
          <w:color w:val="000000"/>
          <w:sz w:val="24"/>
          <w:szCs w:val="24"/>
          <w:highlight w:val="white"/>
        </w:rPr>
        <w:t>According to scientists, climate change played a core role in marching these ancient human dispersals. As evident, human migration to different places was facilitated the basic principle that climate affects resource richness, which also defines the carrying capacity, which is the number human population that can be supported in a given region (</w:t>
      </w:r>
      <w:proofErr w:type="spellStart"/>
      <w:r>
        <w:rPr>
          <w:rFonts w:ascii="Times New Roman" w:eastAsia="Times New Roman" w:hAnsi="Times New Roman" w:cs="Times New Roman"/>
          <w:color w:val="000000"/>
          <w:sz w:val="24"/>
          <w:szCs w:val="24"/>
          <w:highlight w:val="white"/>
        </w:rPr>
        <w:t>Grine</w:t>
      </w:r>
      <w:proofErr w:type="spellEnd"/>
      <w:r>
        <w:rPr>
          <w:rFonts w:ascii="Times New Roman" w:eastAsia="Times New Roman" w:hAnsi="Times New Roman" w:cs="Times New Roman"/>
          <w:color w:val="000000"/>
          <w:sz w:val="24"/>
          <w:szCs w:val="24"/>
          <w:highlight w:val="white"/>
        </w:rPr>
        <w:t xml:space="preserve">, 2017). The carrying capacity is believed to have been the leading guide for guiding human migration during human evolution. Arguably, during human evolution, human migration was caused by many varied factors. For instance, </w:t>
      </w:r>
      <w:proofErr w:type="gramStart"/>
      <w:r>
        <w:rPr>
          <w:rFonts w:ascii="Times New Roman" w:eastAsia="Times New Roman" w:hAnsi="Times New Roman" w:cs="Times New Roman"/>
          <w:color w:val="000000"/>
          <w:sz w:val="24"/>
          <w:szCs w:val="24"/>
          <w:highlight w:val="white"/>
        </w:rPr>
        <w:t>human migration was facilitated by climate agents</w:t>
      </w:r>
      <w:proofErr w:type="gramEnd"/>
      <w:r>
        <w:rPr>
          <w:rFonts w:ascii="Times New Roman" w:eastAsia="Times New Roman" w:hAnsi="Times New Roman" w:cs="Times New Roman"/>
          <w:color w:val="000000"/>
          <w:sz w:val="24"/>
          <w:szCs w:val="24"/>
          <w:highlight w:val="white"/>
        </w:rPr>
        <w:t xml:space="preserve"> that affected resource richness such as glacial events allied with ice-sheet collapse, large volcanic eruptions, orbital monsoonal-rainfall changes and sea-level fluctuations (</w:t>
      </w:r>
      <w:proofErr w:type="spellStart"/>
      <w:r>
        <w:rPr>
          <w:rFonts w:ascii="Times New Roman" w:eastAsia="Times New Roman" w:hAnsi="Times New Roman" w:cs="Times New Roman"/>
          <w:color w:val="000000"/>
          <w:sz w:val="24"/>
          <w:szCs w:val="24"/>
          <w:highlight w:val="white"/>
        </w:rPr>
        <w:t>Grine</w:t>
      </w:r>
      <w:proofErr w:type="spellEnd"/>
      <w:r>
        <w:rPr>
          <w:rFonts w:ascii="Times New Roman" w:eastAsia="Times New Roman" w:hAnsi="Times New Roman" w:cs="Times New Roman"/>
          <w:color w:val="000000"/>
          <w:sz w:val="24"/>
          <w:szCs w:val="24"/>
          <w:highlight w:val="white"/>
        </w:rPr>
        <w:t xml:space="preserve">, 2017). These issues subjected human beings in different survival threats and hence making them develop varied intensities of </w:t>
      </w:r>
      <w:proofErr w:type="gramStart"/>
      <w:r>
        <w:rPr>
          <w:rFonts w:ascii="Times New Roman" w:eastAsia="Times New Roman" w:hAnsi="Times New Roman" w:cs="Times New Roman"/>
          <w:color w:val="000000"/>
          <w:sz w:val="24"/>
          <w:szCs w:val="24"/>
          <w:highlight w:val="white"/>
        </w:rPr>
        <w:t>technologies which</w:t>
      </w:r>
      <w:proofErr w:type="gramEnd"/>
      <w:r>
        <w:rPr>
          <w:rFonts w:ascii="Times New Roman" w:eastAsia="Times New Roman" w:hAnsi="Times New Roman" w:cs="Times New Roman"/>
          <w:color w:val="000000"/>
          <w:sz w:val="24"/>
          <w:szCs w:val="24"/>
          <w:highlight w:val="white"/>
        </w:rPr>
        <w:t xml:space="preserve"> would help them survive. For that reason, human being migrated to diverse </w:t>
      </w:r>
      <w:proofErr w:type="gramStart"/>
      <w:r>
        <w:rPr>
          <w:rFonts w:ascii="Times New Roman" w:eastAsia="Times New Roman" w:hAnsi="Times New Roman" w:cs="Times New Roman"/>
          <w:color w:val="000000"/>
          <w:sz w:val="24"/>
          <w:szCs w:val="24"/>
          <w:highlight w:val="white"/>
        </w:rPr>
        <w:t>environments which</w:t>
      </w:r>
      <w:proofErr w:type="gramEnd"/>
      <w:r>
        <w:rPr>
          <w:rFonts w:ascii="Times New Roman" w:eastAsia="Times New Roman" w:hAnsi="Times New Roman" w:cs="Times New Roman"/>
          <w:color w:val="000000"/>
          <w:sz w:val="24"/>
          <w:szCs w:val="24"/>
          <w:highlight w:val="white"/>
        </w:rPr>
        <w:t xml:space="preserve"> needed multivariate features of adaptation and therefore causing the basis for diversity amid human beings despite their origin. </w:t>
      </w:r>
    </w:p>
    <w:p w14:paraId="00000016" w14:textId="77777777" w:rsidR="003D5E6C" w:rsidRDefault="004A271B">
      <w:pPr>
        <w:pStyle w:val="normal0"/>
        <w:pBdr>
          <w:top w:val="nil"/>
          <w:left w:val="nil"/>
          <w:bottom w:val="nil"/>
          <w:right w:val="nil"/>
          <w:between w:val="nil"/>
        </w:pBdr>
        <w:shd w:val="clear" w:color="auto" w:fill="FFFFFF"/>
        <w:spacing w:before="280" w:after="28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Other studies have applied different climate models to search the effects of these </w:t>
      </w:r>
      <w:proofErr w:type="spellStart"/>
      <w:r>
        <w:rPr>
          <w:rFonts w:ascii="Times New Roman" w:eastAsia="Times New Roman" w:hAnsi="Times New Roman" w:cs="Times New Roman"/>
          <w:color w:val="000000"/>
          <w:sz w:val="24"/>
          <w:szCs w:val="24"/>
          <w:highlight w:val="white"/>
        </w:rPr>
        <w:t>palaeo</w:t>
      </w:r>
      <w:proofErr w:type="spellEnd"/>
      <w:r>
        <w:rPr>
          <w:rFonts w:ascii="Times New Roman" w:eastAsia="Times New Roman" w:hAnsi="Times New Roman" w:cs="Times New Roman"/>
          <w:color w:val="000000"/>
          <w:sz w:val="24"/>
          <w:szCs w:val="24"/>
          <w:highlight w:val="white"/>
        </w:rPr>
        <w:t>-climatic agents on human migrations and how they made human beings different from each other. These simulation studies have offered spatiotemporal models of ancient climates that can be compared with the available archaeological, fossil, and genetic evidence. The modeling affirmed that human carrying capacity that matches observed dispersal routes and timing was facilitated by climate changes which humans had no power to control (Stringer, 2016). This orbital pacing of migration waves out of Africa supports earlier conclusions that the resulting environmental change was a probable mechanism that drew early populations of humans out of their ancestral African home because of the establishment of the new, resource-rich exit route.</w:t>
      </w:r>
    </w:p>
    <w:p w14:paraId="00000017" w14:textId="77777777" w:rsidR="003D5E6C" w:rsidRDefault="004A271B">
      <w:pPr>
        <w:pStyle w:val="normal0"/>
        <w:pBdr>
          <w:top w:val="nil"/>
          <w:left w:val="nil"/>
          <w:bottom w:val="nil"/>
          <w:right w:val="nil"/>
          <w:between w:val="nil"/>
        </w:pBdr>
        <w:shd w:val="clear" w:color="auto" w:fill="FFFFFF"/>
        <w:spacing w:before="280" w:after="42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Also, human migration and climate change paved the way for human beings to cultural, socioeconomic, political, and technological developments thus changing the relationship amid those of human nature. For instance, human migration subjected different groups of immigrants to new settings featured with </w:t>
      </w:r>
      <w:proofErr w:type="gramStart"/>
      <w:r>
        <w:rPr>
          <w:rFonts w:ascii="Times New Roman" w:eastAsia="Times New Roman" w:hAnsi="Times New Roman" w:cs="Times New Roman"/>
          <w:color w:val="000000"/>
          <w:sz w:val="24"/>
          <w:szCs w:val="24"/>
          <w:highlight w:val="white"/>
        </w:rPr>
        <w:t>resources which</w:t>
      </w:r>
      <w:proofErr w:type="gramEnd"/>
      <w:r>
        <w:rPr>
          <w:rFonts w:ascii="Times New Roman" w:eastAsia="Times New Roman" w:hAnsi="Times New Roman" w:cs="Times New Roman"/>
          <w:color w:val="000000"/>
          <w:sz w:val="24"/>
          <w:szCs w:val="24"/>
          <w:highlight w:val="white"/>
        </w:rPr>
        <w:t xml:space="preserve"> they did not know their names (</w:t>
      </w:r>
      <w:proofErr w:type="spellStart"/>
      <w:r>
        <w:rPr>
          <w:rFonts w:ascii="Times New Roman" w:eastAsia="Times New Roman" w:hAnsi="Times New Roman" w:cs="Times New Roman"/>
          <w:color w:val="000000"/>
          <w:sz w:val="24"/>
          <w:szCs w:val="24"/>
          <w:highlight w:val="white"/>
        </w:rPr>
        <w:t>Paavola</w:t>
      </w:r>
      <w:proofErr w:type="spellEnd"/>
      <w:r>
        <w:rPr>
          <w:rFonts w:ascii="Times New Roman" w:eastAsia="Times New Roman" w:hAnsi="Times New Roman" w:cs="Times New Roman"/>
          <w:color w:val="000000"/>
          <w:sz w:val="24"/>
          <w:szCs w:val="24"/>
          <w:highlight w:val="white"/>
        </w:rPr>
        <w:t xml:space="preserve"> &amp; </w:t>
      </w:r>
      <w:proofErr w:type="spellStart"/>
      <w:r>
        <w:rPr>
          <w:rFonts w:ascii="Times New Roman" w:eastAsia="Times New Roman" w:hAnsi="Times New Roman" w:cs="Times New Roman"/>
          <w:color w:val="000000"/>
          <w:sz w:val="24"/>
          <w:szCs w:val="24"/>
          <w:highlight w:val="white"/>
        </w:rPr>
        <w:t>Adger</w:t>
      </w:r>
      <w:proofErr w:type="spellEnd"/>
      <w:r>
        <w:rPr>
          <w:rFonts w:ascii="Times New Roman" w:eastAsia="Times New Roman" w:hAnsi="Times New Roman" w:cs="Times New Roman"/>
          <w:color w:val="000000"/>
          <w:sz w:val="24"/>
          <w:szCs w:val="24"/>
          <w:highlight w:val="white"/>
        </w:rPr>
        <w:t xml:space="preserve">, 2018). For that reason, each group of immigrants in every setting developed new </w:t>
      </w:r>
      <w:proofErr w:type="gramStart"/>
      <w:r>
        <w:rPr>
          <w:rFonts w:ascii="Times New Roman" w:eastAsia="Times New Roman" w:hAnsi="Times New Roman" w:cs="Times New Roman"/>
          <w:color w:val="000000"/>
          <w:sz w:val="24"/>
          <w:szCs w:val="24"/>
          <w:highlight w:val="white"/>
        </w:rPr>
        <w:t>vocabularies which</w:t>
      </w:r>
      <w:proofErr w:type="gramEnd"/>
      <w:r>
        <w:rPr>
          <w:rFonts w:ascii="Times New Roman" w:eastAsia="Times New Roman" w:hAnsi="Times New Roman" w:cs="Times New Roman"/>
          <w:color w:val="000000"/>
          <w:sz w:val="24"/>
          <w:szCs w:val="24"/>
          <w:highlight w:val="white"/>
        </w:rPr>
        <w:t xml:space="preserve"> were believed to complement their survival mechanisms. Thus, they came up with new naming of things, an aspect which traces the root cause of differences amid human beings despite their common ancestry. Arguably, different groups of people in different global regions had the same products being attached to different names with a common meaning. Another literature is named on people’s socioeconomic differences. As argued earlier, before human migration and climate change, human beings lived in a common setting, and hence the pace of human evolutions was believed to be the same thing (</w:t>
      </w:r>
      <w:proofErr w:type="spellStart"/>
      <w:r>
        <w:rPr>
          <w:rFonts w:ascii="Times New Roman" w:eastAsia="Times New Roman" w:hAnsi="Times New Roman" w:cs="Times New Roman"/>
          <w:color w:val="000000"/>
          <w:sz w:val="24"/>
          <w:szCs w:val="24"/>
          <w:highlight w:val="white"/>
        </w:rPr>
        <w:t>Beltrame</w:t>
      </w:r>
      <w:proofErr w:type="spellEnd"/>
      <w:r>
        <w:rPr>
          <w:rFonts w:ascii="Times New Roman" w:eastAsia="Times New Roman" w:hAnsi="Times New Roman" w:cs="Times New Roman"/>
          <w:color w:val="000000"/>
          <w:sz w:val="24"/>
          <w:szCs w:val="24"/>
          <w:highlight w:val="white"/>
        </w:rPr>
        <w:t xml:space="preserve"> et al., 2016). Thus, they share similar socioeconomic practices. However, these practices grew hard with the depletion of natural resources, and hence human migration was deemed necessary for survival. As a result, it was complemented with new socioeconomic practices such as different family and farming </w:t>
      </w:r>
      <w:proofErr w:type="gramStart"/>
      <w:r>
        <w:rPr>
          <w:rFonts w:ascii="Times New Roman" w:eastAsia="Times New Roman" w:hAnsi="Times New Roman" w:cs="Times New Roman"/>
          <w:color w:val="000000"/>
          <w:sz w:val="24"/>
          <w:szCs w:val="24"/>
          <w:highlight w:val="white"/>
        </w:rPr>
        <w:t>styles which</w:t>
      </w:r>
      <w:proofErr w:type="gramEnd"/>
      <w:r>
        <w:rPr>
          <w:rFonts w:ascii="Times New Roman" w:eastAsia="Times New Roman" w:hAnsi="Times New Roman" w:cs="Times New Roman"/>
          <w:color w:val="000000"/>
          <w:sz w:val="24"/>
          <w:szCs w:val="24"/>
          <w:highlight w:val="white"/>
        </w:rPr>
        <w:t xml:space="preserve"> were different from those of their ancestors (Hughes et al., 2016). As a result of migration human being established varied political </w:t>
      </w:r>
      <w:proofErr w:type="gramStart"/>
      <w:r>
        <w:rPr>
          <w:rFonts w:ascii="Times New Roman" w:eastAsia="Times New Roman" w:hAnsi="Times New Roman" w:cs="Times New Roman"/>
          <w:color w:val="000000"/>
          <w:sz w:val="24"/>
          <w:szCs w:val="24"/>
          <w:highlight w:val="white"/>
        </w:rPr>
        <w:t>regulations which</w:t>
      </w:r>
      <w:proofErr w:type="gramEnd"/>
      <w:r>
        <w:rPr>
          <w:rFonts w:ascii="Times New Roman" w:eastAsia="Times New Roman" w:hAnsi="Times New Roman" w:cs="Times New Roman"/>
          <w:color w:val="000000"/>
          <w:sz w:val="24"/>
          <w:szCs w:val="24"/>
          <w:highlight w:val="white"/>
        </w:rPr>
        <w:t xml:space="preserve"> helped them to keep the society in order in their different environments. Studies have attested that no single group of ancient human beings had copies accurate culture, socioeconomic and political practices, despite their common ancestry.</w:t>
      </w:r>
    </w:p>
    <w:p w14:paraId="00000018" w14:textId="77777777" w:rsidR="003D5E6C" w:rsidRDefault="004A271B">
      <w:pPr>
        <w:pStyle w:val="normal0"/>
        <w:pBdr>
          <w:top w:val="nil"/>
          <w:left w:val="nil"/>
          <w:bottom w:val="nil"/>
          <w:right w:val="nil"/>
          <w:between w:val="nil"/>
        </w:pBdr>
        <w:shd w:val="clear" w:color="auto" w:fill="FFFFFF"/>
        <w:spacing w:before="280" w:after="420" w:line="480" w:lineRule="auto"/>
        <w:ind w:firstLine="720"/>
        <w:jc w:val="center"/>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highlight w:val="white"/>
        </w:rPr>
        <w:t>Conclusion.</w:t>
      </w:r>
    </w:p>
    <w:p w14:paraId="00000019" w14:textId="77777777" w:rsidR="003D5E6C" w:rsidRDefault="004A271B">
      <w:pPr>
        <w:pStyle w:val="normal0"/>
        <w:pBdr>
          <w:top w:val="nil"/>
          <w:left w:val="nil"/>
          <w:bottom w:val="nil"/>
          <w:right w:val="nil"/>
          <w:between w:val="nil"/>
        </w:pBdr>
        <w:shd w:val="clear" w:color="auto" w:fill="FFFFFF"/>
        <w:spacing w:after="420"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lastRenderedPageBreak/>
        <w:t xml:space="preserve">In summation, human migration and climate change is the reason why human beings do not look like each other today, despite coming from a common ancestor.  As it can be observed, human migration and climate change brought about diversity among human beings and hence making them appear different from each other. As a result, they adopted varied survival </w:t>
      </w:r>
      <w:proofErr w:type="gramStart"/>
      <w:r>
        <w:rPr>
          <w:rFonts w:ascii="Times New Roman" w:eastAsia="Times New Roman" w:hAnsi="Times New Roman" w:cs="Times New Roman"/>
          <w:color w:val="000000"/>
          <w:sz w:val="24"/>
          <w:szCs w:val="24"/>
          <w:highlight w:val="white"/>
        </w:rPr>
        <w:t>mechanisms which best suit</w:t>
      </w:r>
      <w:proofErr w:type="gramEnd"/>
      <w:r>
        <w:rPr>
          <w:rFonts w:ascii="Times New Roman" w:eastAsia="Times New Roman" w:hAnsi="Times New Roman" w:cs="Times New Roman"/>
          <w:color w:val="000000"/>
          <w:sz w:val="24"/>
          <w:szCs w:val="24"/>
          <w:highlight w:val="white"/>
        </w:rPr>
        <w:t xml:space="preserve"> their environment (</w:t>
      </w:r>
      <w:proofErr w:type="spellStart"/>
      <w:r>
        <w:rPr>
          <w:rFonts w:ascii="Times New Roman" w:eastAsia="Times New Roman" w:hAnsi="Times New Roman" w:cs="Times New Roman"/>
          <w:color w:val="000000"/>
          <w:sz w:val="24"/>
          <w:szCs w:val="24"/>
          <w:highlight w:val="white"/>
        </w:rPr>
        <w:t>Sarich</w:t>
      </w:r>
      <w:proofErr w:type="spellEnd"/>
      <w:r>
        <w:rPr>
          <w:rFonts w:ascii="Times New Roman" w:eastAsia="Times New Roman" w:hAnsi="Times New Roman" w:cs="Times New Roman"/>
          <w:color w:val="000000"/>
          <w:sz w:val="24"/>
          <w:szCs w:val="24"/>
          <w:highlight w:val="white"/>
        </w:rPr>
        <w:t>, 2018). Human beings were forced to adopt diverse languages amid human and facilitated diversity in human activities on the environment. Further, human migration and climate change paved the way for human beings to cultural, socioeconomic, political, and technological developments thus changing the relationship amid those of human nature. It is justifiable that human beings shared common ancestry from Africa, which is termed as the cradle of man. However, they remain to be different from each other forward.</w:t>
      </w:r>
    </w:p>
    <w:p w14:paraId="0000001A" w14:textId="77777777" w:rsidR="003D5E6C" w:rsidRDefault="003D5E6C">
      <w:pPr>
        <w:pStyle w:val="normal0"/>
        <w:pBdr>
          <w:top w:val="nil"/>
          <w:left w:val="nil"/>
          <w:bottom w:val="nil"/>
          <w:right w:val="nil"/>
          <w:between w:val="nil"/>
        </w:pBdr>
        <w:shd w:val="clear" w:color="auto" w:fill="FFFFFF"/>
        <w:spacing w:after="420" w:line="480" w:lineRule="auto"/>
        <w:ind w:firstLine="720"/>
        <w:rPr>
          <w:rFonts w:ascii="Times New Roman" w:eastAsia="Times New Roman" w:hAnsi="Times New Roman" w:cs="Times New Roman"/>
          <w:color w:val="000000"/>
          <w:sz w:val="24"/>
          <w:szCs w:val="24"/>
          <w:highlight w:val="white"/>
        </w:rPr>
      </w:pPr>
    </w:p>
    <w:p w14:paraId="0000001B" w14:textId="77777777" w:rsidR="003D5E6C" w:rsidRDefault="003D5E6C">
      <w:pPr>
        <w:pStyle w:val="normal0"/>
        <w:pBdr>
          <w:top w:val="nil"/>
          <w:left w:val="nil"/>
          <w:bottom w:val="nil"/>
          <w:right w:val="nil"/>
          <w:between w:val="nil"/>
        </w:pBdr>
        <w:shd w:val="clear" w:color="auto" w:fill="FFFFFF"/>
        <w:spacing w:after="420" w:line="480" w:lineRule="auto"/>
        <w:rPr>
          <w:rFonts w:ascii="Times New Roman" w:eastAsia="Times New Roman" w:hAnsi="Times New Roman" w:cs="Times New Roman"/>
          <w:sz w:val="24"/>
          <w:szCs w:val="24"/>
          <w:highlight w:val="white"/>
        </w:rPr>
      </w:pPr>
    </w:p>
    <w:p w14:paraId="0000001C" w14:textId="77777777" w:rsidR="003D5E6C" w:rsidRDefault="004A271B">
      <w:pPr>
        <w:pStyle w:val="normal0"/>
        <w:pBdr>
          <w:top w:val="nil"/>
          <w:left w:val="nil"/>
          <w:bottom w:val="nil"/>
          <w:right w:val="nil"/>
          <w:between w:val="nil"/>
        </w:pBdr>
        <w:shd w:val="clear" w:color="auto" w:fill="FFFFFF"/>
        <w:spacing w:after="420" w:line="480"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Works Cited</w:t>
      </w:r>
    </w:p>
    <w:p w14:paraId="38606B17" w14:textId="5D71E829" w:rsidR="000B3BFE" w:rsidRDefault="000B3BFE" w:rsidP="000B3BFE">
      <w:pPr>
        <w:spacing w:after="0" w:line="240" w:lineRule="auto"/>
        <w:rPr>
          <w:rFonts w:ascii="Georgia" w:eastAsia="Times New Roman" w:hAnsi="Georgia" w:cs="Times New Roman"/>
          <w:color w:val="333333"/>
          <w:sz w:val="24"/>
          <w:szCs w:val="24"/>
          <w:shd w:val="clear" w:color="auto" w:fill="FFFFFF"/>
        </w:rPr>
      </w:pPr>
      <w:proofErr w:type="gramStart"/>
      <w:r w:rsidRPr="000B3BFE">
        <w:rPr>
          <w:rFonts w:ascii="Georgia" w:eastAsia="Times New Roman" w:hAnsi="Georgia" w:cs="Times New Roman"/>
          <w:color w:val="333333"/>
          <w:sz w:val="24"/>
          <w:szCs w:val="24"/>
          <w:shd w:val="clear" w:color="auto" w:fill="FFFFFF"/>
        </w:rPr>
        <w:t>Author(s).</w:t>
      </w:r>
      <w:proofErr w:type="gramEnd"/>
      <w:r w:rsidRPr="000B3BFE">
        <w:rPr>
          <w:rFonts w:ascii="Georgia" w:eastAsia="Times New Roman" w:hAnsi="Georgia" w:cs="Times New Roman"/>
          <w:color w:val="333333"/>
          <w:sz w:val="24"/>
          <w:szCs w:val="24"/>
          <w:shd w:val="clear" w:color="auto" w:fill="FFFFFF"/>
        </w:rPr>
        <w:t xml:space="preserve"> "Title of Article." </w:t>
      </w:r>
      <w:r w:rsidRPr="000B3BFE">
        <w:rPr>
          <w:rFonts w:ascii="Georgia" w:eastAsia="Times New Roman" w:hAnsi="Georgia" w:cs="Times New Roman"/>
          <w:i/>
          <w:iCs/>
          <w:color w:val="333333"/>
          <w:sz w:val="24"/>
          <w:szCs w:val="24"/>
          <w:shd w:val="clear" w:color="auto" w:fill="FFFFFF"/>
        </w:rPr>
        <w:t>Title of Journal</w:t>
      </w:r>
      <w:r w:rsidRPr="000B3BFE">
        <w:rPr>
          <w:rFonts w:ascii="Georgia" w:eastAsia="Times New Roman" w:hAnsi="Georgia" w:cs="Times New Roman"/>
          <w:color w:val="333333"/>
          <w:sz w:val="24"/>
          <w:szCs w:val="24"/>
          <w:shd w:val="clear" w:color="auto" w:fill="FFFFFF"/>
        </w:rPr>
        <w:t>, Volume, Issue, Year, pages.</w:t>
      </w:r>
    </w:p>
    <w:p w14:paraId="75E44681" w14:textId="77777777" w:rsidR="000B3BFE" w:rsidRPr="000B3BFE" w:rsidRDefault="000B3BFE" w:rsidP="000B3BFE">
      <w:pPr>
        <w:spacing w:after="0" w:line="240" w:lineRule="auto"/>
        <w:rPr>
          <w:rFonts w:ascii="Times New Roman" w:eastAsia="Times New Roman" w:hAnsi="Times New Roman" w:cs="Times New Roman"/>
          <w:sz w:val="20"/>
          <w:szCs w:val="20"/>
        </w:rPr>
      </w:pPr>
    </w:p>
    <w:p w14:paraId="0000001D" w14:textId="5171CC5B" w:rsidR="003D5E6C" w:rsidRPr="00EE7231" w:rsidRDefault="004A271B">
      <w:pPr>
        <w:pStyle w:val="normal0"/>
        <w:spacing w:line="480" w:lineRule="auto"/>
        <w:ind w:left="720" w:hanging="720"/>
        <w:rPr>
          <w:rFonts w:ascii="Times New Roman" w:eastAsia="Times New Roman" w:hAnsi="Times New Roman" w:cs="Times New Roman"/>
          <w:color w:val="222222"/>
          <w:sz w:val="24"/>
          <w:szCs w:val="24"/>
          <w:highlight w:val="yellow"/>
        </w:rPr>
      </w:pPr>
      <w:proofErr w:type="spellStart"/>
      <w:r w:rsidRPr="00EE7231">
        <w:rPr>
          <w:rFonts w:ascii="Times New Roman" w:eastAsia="Times New Roman" w:hAnsi="Times New Roman" w:cs="Times New Roman"/>
          <w:color w:val="222222"/>
          <w:sz w:val="24"/>
          <w:szCs w:val="24"/>
          <w:highlight w:val="yellow"/>
        </w:rPr>
        <w:t>Beltrame</w:t>
      </w:r>
      <w:proofErr w:type="spellEnd"/>
      <w:r w:rsidRPr="00EE7231">
        <w:rPr>
          <w:rFonts w:ascii="Times New Roman" w:eastAsia="Times New Roman" w:hAnsi="Times New Roman" w:cs="Times New Roman"/>
          <w:color w:val="222222"/>
          <w:sz w:val="24"/>
          <w:szCs w:val="24"/>
          <w:highlight w:val="yellow"/>
        </w:rPr>
        <w:t xml:space="preserve">, M. H., </w:t>
      </w:r>
      <w:proofErr w:type="spellStart"/>
      <w:r w:rsidRPr="00EE7231">
        <w:rPr>
          <w:rFonts w:ascii="Times New Roman" w:eastAsia="Times New Roman" w:hAnsi="Times New Roman" w:cs="Times New Roman"/>
          <w:color w:val="222222"/>
          <w:sz w:val="24"/>
          <w:szCs w:val="24"/>
          <w:highlight w:val="yellow"/>
        </w:rPr>
        <w:t>Rubel</w:t>
      </w:r>
      <w:proofErr w:type="spellEnd"/>
      <w:r w:rsidRPr="00EE7231">
        <w:rPr>
          <w:rFonts w:ascii="Times New Roman" w:eastAsia="Times New Roman" w:hAnsi="Times New Roman" w:cs="Times New Roman"/>
          <w:color w:val="222222"/>
          <w:sz w:val="24"/>
          <w:szCs w:val="24"/>
          <w:highlight w:val="yellow"/>
        </w:rPr>
        <w:t xml:space="preserve">, M. A., &amp; </w:t>
      </w:r>
      <w:proofErr w:type="spellStart"/>
      <w:r w:rsidRPr="00EE7231">
        <w:rPr>
          <w:rFonts w:ascii="Times New Roman" w:eastAsia="Times New Roman" w:hAnsi="Times New Roman" w:cs="Times New Roman"/>
          <w:color w:val="222222"/>
          <w:sz w:val="24"/>
          <w:szCs w:val="24"/>
          <w:highlight w:val="yellow"/>
        </w:rPr>
        <w:t>Tishkoff</w:t>
      </w:r>
      <w:proofErr w:type="spellEnd"/>
      <w:r w:rsidRPr="00EE7231">
        <w:rPr>
          <w:rFonts w:ascii="Times New Roman" w:eastAsia="Times New Roman" w:hAnsi="Times New Roman" w:cs="Times New Roman"/>
          <w:color w:val="222222"/>
          <w:sz w:val="24"/>
          <w:szCs w:val="24"/>
          <w:highlight w:val="yellow"/>
        </w:rPr>
        <w:t xml:space="preserve">, S. A. (2016). </w:t>
      </w:r>
      <w:r w:rsidR="00EE7231">
        <w:rPr>
          <w:rFonts w:ascii="Times New Roman" w:eastAsia="Times New Roman" w:hAnsi="Times New Roman" w:cs="Times New Roman"/>
          <w:b/>
          <w:color w:val="222222"/>
          <w:sz w:val="24"/>
          <w:szCs w:val="24"/>
          <w:highlight w:val="yellow"/>
        </w:rPr>
        <w:t>“</w:t>
      </w:r>
      <w:r w:rsidRPr="00EE7231">
        <w:rPr>
          <w:rFonts w:ascii="Times New Roman" w:eastAsia="Times New Roman" w:hAnsi="Times New Roman" w:cs="Times New Roman"/>
          <w:color w:val="222222"/>
          <w:sz w:val="24"/>
          <w:szCs w:val="24"/>
          <w:highlight w:val="yellow"/>
        </w:rPr>
        <w:t>Inferences of African evolutionary history from genomic data.</w:t>
      </w:r>
      <w:r w:rsidR="00EE7231" w:rsidRPr="000B3BFE">
        <w:rPr>
          <w:rFonts w:ascii="Times New Roman" w:eastAsia="Times New Roman" w:hAnsi="Times New Roman" w:cs="Times New Roman"/>
          <w:b/>
          <w:color w:val="222222"/>
          <w:sz w:val="24"/>
          <w:szCs w:val="24"/>
          <w:highlight w:val="yellow"/>
        </w:rPr>
        <w:t>”</w:t>
      </w:r>
      <w:r w:rsidRPr="000B3BFE">
        <w:rPr>
          <w:rFonts w:ascii="Times New Roman" w:eastAsia="Times New Roman" w:hAnsi="Times New Roman" w:cs="Times New Roman"/>
          <w:b/>
          <w:color w:val="222222"/>
          <w:sz w:val="24"/>
          <w:szCs w:val="24"/>
          <w:highlight w:val="yellow"/>
        </w:rPr>
        <w:t> </w:t>
      </w:r>
      <w:proofErr w:type="gramStart"/>
      <w:r w:rsidRPr="00EE7231">
        <w:rPr>
          <w:rFonts w:ascii="Times New Roman" w:eastAsia="Times New Roman" w:hAnsi="Times New Roman" w:cs="Times New Roman"/>
          <w:i/>
          <w:color w:val="222222"/>
          <w:sz w:val="24"/>
          <w:szCs w:val="24"/>
          <w:highlight w:val="yellow"/>
        </w:rPr>
        <w:t>Current opinion in genetics &amp; development</w:t>
      </w:r>
      <w:r w:rsidRPr="00EE7231">
        <w:rPr>
          <w:rFonts w:ascii="Times New Roman" w:eastAsia="Times New Roman" w:hAnsi="Times New Roman" w:cs="Times New Roman"/>
          <w:color w:val="222222"/>
          <w:sz w:val="24"/>
          <w:szCs w:val="24"/>
          <w:highlight w:val="yellow"/>
        </w:rPr>
        <w:t>, </w:t>
      </w:r>
      <w:r w:rsidR="00EE7231" w:rsidRPr="00EE7231">
        <w:rPr>
          <w:rFonts w:ascii="Times New Roman" w:eastAsia="Times New Roman" w:hAnsi="Times New Roman" w:cs="Times New Roman"/>
          <w:b/>
          <w:color w:val="222222"/>
          <w:sz w:val="24"/>
          <w:szCs w:val="24"/>
          <w:highlight w:val="yellow"/>
        </w:rPr>
        <w:t>Vol</w:t>
      </w:r>
      <w:r w:rsidR="00EE7231">
        <w:rPr>
          <w:rFonts w:ascii="Times New Roman" w:eastAsia="Times New Roman" w:hAnsi="Times New Roman" w:cs="Times New Roman"/>
          <w:color w:val="222222"/>
          <w:sz w:val="24"/>
          <w:szCs w:val="24"/>
          <w:highlight w:val="yellow"/>
        </w:rPr>
        <w:t xml:space="preserve">. </w:t>
      </w:r>
      <w:r w:rsidRPr="00EE7231">
        <w:rPr>
          <w:rFonts w:ascii="Times New Roman" w:eastAsia="Times New Roman" w:hAnsi="Times New Roman" w:cs="Times New Roman"/>
          <w:b/>
          <w:color w:val="222222"/>
          <w:sz w:val="24"/>
          <w:szCs w:val="24"/>
          <w:highlight w:val="yellow"/>
        </w:rPr>
        <w:t>41</w:t>
      </w:r>
      <w:r w:rsidRPr="00EE7231">
        <w:rPr>
          <w:rFonts w:ascii="Times New Roman" w:eastAsia="Times New Roman" w:hAnsi="Times New Roman" w:cs="Times New Roman"/>
          <w:color w:val="222222"/>
          <w:sz w:val="24"/>
          <w:szCs w:val="24"/>
          <w:highlight w:val="yellow"/>
        </w:rPr>
        <w:t>,</w:t>
      </w:r>
      <w:r w:rsidR="000B3BFE">
        <w:rPr>
          <w:rFonts w:ascii="Times New Roman" w:eastAsia="Times New Roman" w:hAnsi="Times New Roman" w:cs="Times New Roman"/>
          <w:color w:val="222222"/>
          <w:sz w:val="24"/>
          <w:szCs w:val="24"/>
          <w:highlight w:val="yellow"/>
        </w:rPr>
        <w:t xml:space="preserve"> </w:t>
      </w:r>
      <w:r w:rsidR="000B3BFE" w:rsidRPr="000B3BFE">
        <w:rPr>
          <w:rFonts w:ascii="Times New Roman" w:eastAsia="Times New Roman" w:hAnsi="Times New Roman" w:cs="Times New Roman"/>
          <w:b/>
          <w:color w:val="222222"/>
          <w:sz w:val="24"/>
          <w:szCs w:val="24"/>
          <w:highlight w:val="yellow"/>
        </w:rPr>
        <w:t>(Issue Number), (Year),</w:t>
      </w:r>
      <w:r w:rsidRPr="00EE7231">
        <w:rPr>
          <w:rFonts w:ascii="Times New Roman" w:eastAsia="Times New Roman" w:hAnsi="Times New Roman" w:cs="Times New Roman"/>
          <w:color w:val="222222"/>
          <w:sz w:val="24"/>
          <w:szCs w:val="24"/>
          <w:highlight w:val="yellow"/>
        </w:rPr>
        <w:t xml:space="preserve"> </w:t>
      </w:r>
      <w:r w:rsidR="00EE7231">
        <w:rPr>
          <w:rFonts w:ascii="Times New Roman" w:eastAsia="Times New Roman" w:hAnsi="Times New Roman" w:cs="Times New Roman"/>
          <w:b/>
          <w:color w:val="222222"/>
          <w:sz w:val="24"/>
          <w:szCs w:val="24"/>
          <w:highlight w:val="yellow"/>
        </w:rPr>
        <w:t>pp.</w:t>
      </w:r>
      <w:r w:rsidRPr="00EE7231">
        <w:rPr>
          <w:rFonts w:ascii="Times New Roman" w:eastAsia="Times New Roman" w:hAnsi="Times New Roman" w:cs="Times New Roman"/>
          <w:color w:val="222222"/>
          <w:sz w:val="24"/>
          <w:szCs w:val="24"/>
          <w:highlight w:val="yellow"/>
        </w:rPr>
        <w:t>159-166.</w:t>
      </w:r>
      <w:bookmarkStart w:id="7" w:name="_GoBack"/>
      <w:bookmarkEnd w:id="7"/>
      <w:proofErr w:type="gramEnd"/>
    </w:p>
    <w:p w14:paraId="0000001E" w14:textId="77777777" w:rsidR="003D5E6C" w:rsidRDefault="004A271B">
      <w:pPr>
        <w:pStyle w:val="normal0"/>
        <w:spacing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Grine</w:t>
      </w:r>
      <w:proofErr w:type="spellEnd"/>
      <w:r>
        <w:rPr>
          <w:rFonts w:ascii="Times New Roman" w:eastAsia="Times New Roman" w:hAnsi="Times New Roman" w:cs="Times New Roman"/>
          <w:color w:val="222222"/>
          <w:sz w:val="24"/>
          <w:szCs w:val="24"/>
          <w:highlight w:val="white"/>
        </w:rPr>
        <w:t>, F. E. (2017).</w:t>
      </w:r>
      <w:proofErr w:type="gramEnd"/>
      <w:r>
        <w:rPr>
          <w:rFonts w:ascii="Times New Roman" w:eastAsia="Times New Roman" w:hAnsi="Times New Roman" w:cs="Times New Roman"/>
          <w:color w:val="222222"/>
          <w:sz w:val="24"/>
          <w:szCs w:val="24"/>
          <w:highlight w:val="white"/>
        </w:rPr>
        <w:t> </w:t>
      </w:r>
      <w:proofErr w:type="gramStart"/>
      <w:r>
        <w:rPr>
          <w:rFonts w:ascii="Times New Roman" w:eastAsia="Times New Roman" w:hAnsi="Times New Roman" w:cs="Times New Roman"/>
          <w:i/>
          <w:color w:val="222222"/>
          <w:sz w:val="24"/>
          <w:szCs w:val="24"/>
          <w:highlight w:val="white"/>
        </w:rPr>
        <w:t>Evolutionary history of the robust australopithecines</w:t>
      </w:r>
      <w:r>
        <w:rPr>
          <w:rFonts w:ascii="Times New Roman" w:eastAsia="Times New Roman" w:hAnsi="Times New Roman" w:cs="Times New Roman"/>
          <w:color w:val="222222"/>
          <w:sz w:val="24"/>
          <w:szCs w:val="24"/>
          <w:highlight w:val="white"/>
        </w:rPr>
        <w:t>.</w:t>
      </w:r>
      <w:proofErr w:type="gram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Routledge</w:t>
      </w:r>
      <w:proofErr w:type="spellEnd"/>
      <w:r>
        <w:rPr>
          <w:rFonts w:ascii="Times New Roman" w:eastAsia="Times New Roman" w:hAnsi="Times New Roman" w:cs="Times New Roman"/>
          <w:color w:val="222222"/>
          <w:sz w:val="24"/>
          <w:szCs w:val="24"/>
          <w:highlight w:val="white"/>
        </w:rPr>
        <w:t>.</w:t>
      </w:r>
    </w:p>
    <w:p w14:paraId="0000001F" w14:textId="77777777" w:rsidR="003D5E6C" w:rsidRDefault="004A271B">
      <w:pPr>
        <w:pStyle w:val="normal0"/>
        <w:spacing w:line="480" w:lineRule="auto"/>
        <w:ind w:left="720" w:hanging="72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lastRenderedPageBreak/>
        <w:t>Grothmann</w:t>
      </w:r>
      <w:proofErr w:type="spellEnd"/>
      <w:r>
        <w:rPr>
          <w:rFonts w:ascii="Times New Roman" w:eastAsia="Times New Roman" w:hAnsi="Times New Roman" w:cs="Times New Roman"/>
          <w:sz w:val="24"/>
          <w:szCs w:val="24"/>
        </w:rPr>
        <w:t xml:space="preserve">, T., &amp; </w:t>
      </w:r>
      <w:proofErr w:type="spellStart"/>
      <w:r>
        <w:rPr>
          <w:rFonts w:ascii="Times New Roman" w:eastAsia="Times New Roman" w:hAnsi="Times New Roman" w:cs="Times New Roman"/>
          <w:sz w:val="24"/>
          <w:szCs w:val="24"/>
        </w:rPr>
        <w:t>Patt</w:t>
      </w:r>
      <w:proofErr w:type="spellEnd"/>
      <w:r>
        <w:rPr>
          <w:rFonts w:ascii="Times New Roman" w:eastAsia="Times New Roman" w:hAnsi="Times New Roman" w:cs="Times New Roman"/>
          <w:sz w:val="24"/>
          <w:szCs w:val="24"/>
        </w:rPr>
        <w:t>, A. (2017).</w:t>
      </w:r>
      <w:proofErr w:type="gramEnd"/>
      <w:r>
        <w:rPr>
          <w:rFonts w:ascii="Times New Roman" w:eastAsia="Times New Roman" w:hAnsi="Times New Roman" w:cs="Times New Roman"/>
          <w:sz w:val="24"/>
          <w:szCs w:val="24"/>
        </w:rPr>
        <w:t xml:space="preserve"> Adaptive capacity and human cognition: the process of individual adaptation to climate change. </w:t>
      </w:r>
      <w:proofErr w:type="gramStart"/>
      <w:r>
        <w:rPr>
          <w:rFonts w:ascii="Times New Roman" w:eastAsia="Times New Roman" w:hAnsi="Times New Roman" w:cs="Times New Roman"/>
          <w:i/>
          <w:sz w:val="24"/>
          <w:szCs w:val="24"/>
        </w:rPr>
        <w:t>Global Environmental Change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15</w:t>
      </w:r>
      <w:r>
        <w:rPr>
          <w:rFonts w:ascii="Times New Roman" w:eastAsia="Times New Roman" w:hAnsi="Times New Roman" w:cs="Times New Roman"/>
          <w:sz w:val="24"/>
          <w:szCs w:val="24"/>
        </w:rPr>
        <w:t>(3), 199-213.</w:t>
      </w:r>
      <w:proofErr w:type="gramEnd"/>
    </w:p>
    <w:p w14:paraId="00000020" w14:textId="77777777" w:rsidR="003D5E6C" w:rsidRDefault="004A271B">
      <w:pPr>
        <w:pStyle w:val="normal0"/>
        <w:spacing w:after="0" w:line="480" w:lineRule="auto"/>
        <w:ind w:left="720" w:hanging="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 xml:space="preserve">Hughes, T. P., Baird, A. H., Bellwood, D. R., Card, M., Connolly, S. R., </w:t>
      </w:r>
      <w:proofErr w:type="spellStart"/>
      <w:r>
        <w:rPr>
          <w:rFonts w:ascii="Times New Roman" w:eastAsia="Times New Roman" w:hAnsi="Times New Roman" w:cs="Times New Roman"/>
          <w:sz w:val="24"/>
          <w:szCs w:val="24"/>
        </w:rPr>
        <w:t>Folke</w:t>
      </w:r>
      <w:proofErr w:type="spellEnd"/>
      <w:r>
        <w:rPr>
          <w:rFonts w:ascii="Times New Roman" w:eastAsia="Times New Roman" w:hAnsi="Times New Roman" w:cs="Times New Roman"/>
          <w:sz w:val="24"/>
          <w:szCs w:val="24"/>
        </w:rPr>
        <w:t>, C., ... &amp; Lough, J. M. (2016).</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Climate change, human impacts, and the resilience of coral reefs.</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i/>
          <w:sz w:val="24"/>
          <w:szCs w:val="24"/>
        </w:rPr>
        <w:t>science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301</w:t>
      </w:r>
      <w:r>
        <w:rPr>
          <w:rFonts w:ascii="Times New Roman" w:eastAsia="Times New Roman" w:hAnsi="Times New Roman" w:cs="Times New Roman"/>
          <w:sz w:val="24"/>
          <w:szCs w:val="24"/>
        </w:rPr>
        <w:t>(5635), 929-933.</w:t>
      </w:r>
    </w:p>
    <w:p w14:paraId="00000021" w14:textId="77777777" w:rsidR="003D5E6C" w:rsidRDefault="004A271B">
      <w:pPr>
        <w:pStyle w:val="normal0"/>
        <w:spacing w:after="0" w:line="480" w:lineRule="auto"/>
        <w:ind w:left="72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Molinaro</w:t>
      </w:r>
      <w:proofErr w:type="spellEnd"/>
      <w:r>
        <w:rPr>
          <w:rFonts w:ascii="Times New Roman" w:eastAsia="Times New Roman" w:hAnsi="Times New Roman" w:cs="Times New Roman"/>
          <w:color w:val="222222"/>
          <w:sz w:val="24"/>
          <w:szCs w:val="24"/>
          <w:highlight w:val="white"/>
        </w:rPr>
        <w:t xml:space="preserve">, L., &amp; </w:t>
      </w:r>
      <w:proofErr w:type="spellStart"/>
      <w:r>
        <w:rPr>
          <w:rFonts w:ascii="Times New Roman" w:eastAsia="Times New Roman" w:hAnsi="Times New Roman" w:cs="Times New Roman"/>
          <w:color w:val="222222"/>
          <w:sz w:val="24"/>
          <w:szCs w:val="24"/>
          <w:highlight w:val="white"/>
        </w:rPr>
        <w:t>Pagani</w:t>
      </w:r>
      <w:proofErr w:type="spellEnd"/>
      <w:r>
        <w:rPr>
          <w:rFonts w:ascii="Times New Roman" w:eastAsia="Times New Roman" w:hAnsi="Times New Roman" w:cs="Times New Roman"/>
          <w:color w:val="222222"/>
          <w:sz w:val="24"/>
          <w:szCs w:val="24"/>
          <w:highlight w:val="white"/>
        </w:rPr>
        <w:t xml:space="preserve">, L. (2018). </w:t>
      </w:r>
      <w:proofErr w:type="gramStart"/>
      <w:r>
        <w:rPr>
          <w:rFonts w:ascii="Times New Roman" w:eastAsia="Times New Roman" w:hAnsi="Times New Roman" w:cs="Times New Roman"/>
          <w:color w:val="222222"/>
          <w:sz w:val="24"/>
          <w:szCs w:val="24"/>
          <w:highlight w:val="white"/>
        </w:rPr>
        <w:t>Human evolutionary history of Eastern Africa.</w:t>
      </w:r>
      <w:proofErr w:type="gramEnd"/>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Current opinion in genetics &amp; development</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53</w:t>
      </w:r>
      <w:r>
        <w:rPr>
          <w:rFonts w:ascii="Times New Roman" w:eastAsia="Times New Roman" w:hAnsi="Times New Roman" w:cs="Times New Roman"/>
          <w:color w:val="222222"/>
          <w:sz w:val="24"/>
          <w:szCs w:val="24"/>
          <w:highlight w:val="white"/>
        </w:rPr>
        <w:t>, 134-139.</w:t>
      </w:r>
    </w:p>
    <w:p w14:paraId="00000022" w14:textId="77777777" w:rsidR="003D5E6C" w:rsidRDefault="004A271B">
      <w:pPr>
        <w:pStyle w:val="normal0"/>
        <w:spacing w:after="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Paavola</w:t>
      </w:r>
      <w:proofErr w:type="spellEnd"/>
      <w:r>
        <w:rPr>
          <w:rFonts w:ascii="Times New Roman" w:eastAsia="Times New Roman" w:hAnsi="Times New Roman" w:cs="Times New Roman"/>
          <w:sz w:val="24"/>
          <w:szCs w:val="24"/>
        </w:rPr>
        <w:t xml:space="preserve">, J., &amp; </w:t>
      </w:r>
      <w:proofErr w:type="spellStart"/>
      <w:r>
        <w:rPr>
          <w:rFonts w:ascii="Times New Roman" w:eastAsia="Times New Roman" w:hAnsi="Times New Roman" w:cs="Times New Roman"/>
          <w:sz w:val="24"/>
          <w:szCs w:val="24"/>
        </w:rPr>
        <w:t>Adger</w:t>
      </w:r>
      <w:proofErr w:type="spellEnd"/>
      <w:r>
        <w:rPr>
          <w:rFonts w:ascii="Times New Roman" w:eastAsia="Times New Roman" w:hAnsi="Times New Roman" w:cs="Times New Roman"/>
          <w:sz w:val="24"/>
          <w:szCs w:val="24"/>
        </w:rPr>
        <w:t xml:space="preserve">, W. N. (2018). </w:t>
      </w:r>
      <w:proofErr w:type="gramStart"/>
      <w:r>
        <w:rPr>
          <w:rFonts w:ascii="Times New Roman" w:eastAsia="Times New Roman" w:hAnsi="Times New Roman" w:cs="Times New Roman"/>
          <w:sz w:val="24"/>
          <w:szCs w:val="24"/>
        </w:rPr>
        <w:t>Fair adaptation to climate change.</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Ecological economics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56</w:t>
      </w:r>
      <w:r>
        <w:rPr>
          <w:rFonts w:ascii="Times New Roman" w:eastAsia="Times New Roman" w:hAnsi="Times New Roman" w:cs="Times New Roman"/>
          <w:sz w:val="24"/>
          <w:szCs w:val="24"/>
        </w:rPr>
        <w:t>(4), 594-609.</w:t>
      </w:r>
    </w:p>
    <w:p w14:paraId="00000023" w14:textId="77777777" w:rsidR="003D5E6C" w:rsidRDefault="004A271B">
      <w:pPr>
        <w:pStyle w:val="normal0"/>
        <w:spacing w:after="0"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Sarich</w:t>
      </w:r>
      <w:proofErr w:type="spellEnd"/>
      <w:r>
        <w:rPr>
          <w:rFonts w:ascii="Times New Roman" w:eastAsia="Times New Roman" w:hAnsi="Times New Roman" w:cs="Times New Roman"/>
          <w:color w:val="222222"/>
          <w:sz w:val="24"/>
          <w:szCs w:val="24"/>
          <w:highlight w:val="white"/>
        </w:rPr>
        <w:t>, V. (2018).</w:t>
      </w:r>
      <w:proofErr w:type="gramEnd"/>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Race: The reality of human differences</w:t>
      </w:r>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Routledge</w:t>
      </w:r>
      <w:proofErr w:type="spellEnd"/>
      <w:r>
        <w:rPr>
          <w:rFonts w:ascii="Times New Roman" w:eastAsia="Times New Roman" w:hAnsi="Times New Roman" w:cs="Times New Roman"/>
          <w:color w:val="222222"/>
          <w:sz w:val="24"/>
          <w:szCs w:val="24"/>
          <w:highlight w:val="white"/>
        </w:rPr>
        <w:t>.</w:t>
      </w:r>
    </w:p>
    <w:p w14:paraId="00000024" w14:textId="77777777" w:rsidR="003D5E6C" w:rsidRDefault="004A271B">
      <w:pPr>
        <w:pStyle w:val="normal0"/>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Smith, E. A. (2017). </w:t>
      </w:r>
      <w:proofErr w:type="gramStart"/>
      <w:r>
        <w:rPr>
          <w:rFonts w:ascii="Times New Roman" w:eastAsia="Times New Roman" w:hAnsi="Times New Roman" w:cs="Times New Roman"/>
          <w:i/>
          <w:color w:val="222222"/>
          <w:sz w:val="24"/>
          <w:szCs w:val="24"/>
          <w:highlight w:val="white"/>
        </w:rPr>
        <w:t>Evolutionary ecology and human behavior</w:t>
      </w:r>
      <w:r>
        <w:rPr>
          <w:rFonts w:ascii="Times New Roman" w:eastAsia="Times New Roman" w:hAnsi="Times New Roman" w:cs="Times New Roman"/>
          <w:color w:val="222222"/>
          <w:sz w:val="24"/>
          <w:szCs w:val="24"/>
          <w:highlight w:val="white"/>
        </w:rPr>
        <w:t>.</w:t>
      </w:r>
      <w:proofErr w:type="gram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Routledge</w:t>
      </w:r>
      <w:proofErr w:type="spellEnd"/>
      <w:r>
        <w:rPr>
          <w:rFonts w:ascii="Times New Roman" w:eastAsia="Times New Roman" w:hAnsi="Times New Roman" w:cs="Times New Roman"/>
          <w:color w:val="222222"/>
          <w:sz w:val="24"/>
          <w:szCs w:val="24"/>
          <w:highlight w:val="white"/>
        </w:rPr>
        <w:t>.</w:t>
      </w:r>
    </w:p>
    <w:p w14:paraId="00000025" w14:textId="77777777" w:rsidR="003D5E6C" w:rsidRDefault="004A271B">
      <w:pPr>
        <w:pStyle w:val="normal0"/>
        <w:spacing w:after="0" w:line="480" w:lineRule="auto"/>
        <w:ind w:left="720" w:hanging="720"/>
        <w:rPr>
          <w:rFonts w:ascii="Times New Roman" w:eastAsia="Times New Roman" w:hAnsi="Times New Roman" w:cs="Times New Roman"/>
          <w:color w:val="222222"/>
          <w:sz w:val="24"/>
          <w:szCs w:val="24"/>
          <w:highlight w:val="white"/>
        </w:rPr>
      </w:pPr>
      <w:proofErr w:type="gramStart"/>
      <w:r>
        <w:rPr>
          <w:rFonts w:ascii="Times New Roman" w:eastAsia="Times New Roman" w:hAnsi="Times New Roman" w:cs="Times New Roman"/>
          <w:color w:val="222222"/>
          <w:sz w:val="24"/>
          <w:szCs w:val="24"/>
          <w:highlight w:val="white"/>
        </w:rPr>
        <w:t>Stringer, C. (2016).</w:t>
      </w:r>
      <w:proofErr w:type="gramEnd"/>
      <w:r>
        <w:rPr>
          <w:rFonts w:ascii="Times New Roman" w:eastAsia="Times New Roman" w:hAnsi="Times New Roman" w:cs="Times New Roman"/>
          <w:color w:val="222222"/>
          <w:sz w:val="24"/>
          <w:szCs w:val="24"/>
          <w:highlight w:val="white"/>
        </w:rPr>
        <w:t xml:space="preserve"> Human migration: Climate and the peopling of the world. </w:t>
      </w:r>
      <w:proofErr w:type="gramStart"/>
      <w:r>
        <w:rPr>
          <w:rFonts w:ascii="Times New Roman" w:eastAsia="Times New Roman" w:hAnsi="Times New Roman" w:cs="Times New Roman"/>
          <w:i/>
          <w:color w:val="222222"/>
          <w:sz w:val="24"/>
          <w:szCs w:val="24"/>
          <w:highlight w:val="white"/>
        </w:rPr>
        <w:t>Nature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538</w:t>
      </w:r>
      <w:r>
        <w:rPr>
          <w:rFonts w:ascii="Times New Roman" w:eastAsia="Times New Roman" w:hAnsi="Times New Roman" w:cs="Times New Roman"/>
          <w:color w:val="222222"/>
          <w:sz w:val="24"/>
          <w:szCs w:val="24"/>
          <w:highlight w:val="white"/>
        </w:rPr>
        <w:t>(7623), 49.</w:t>
      </w:r>
      <w:proofErr w:type="gramEnd"/>
    </w:p>
    <w:p w14:paraId="00000026" w14:textId="77777777" w:rsidR="003D5E6C" w:rsidRDefault="004A271B">
      <w:pPr>
        <w:pStyle w:val="normal0"/>
        <w:spacing w:after="0" w:line="480" w:lineRule="auto"/>
        <w:ind w:left="720" w:hanging="720"/>
        <w:rPr>
          <w:rFonts w:ascii="Times New Roman" w:eastAsia="Times New Roman" w:hAnsi="Times New Roman" w:cs="Times New Roman"/>
          <w:color w:val="222222"/>
          <w:sz w:val="24"/>
          <w:szCs w:val="24"/>
          <w:highlight w:val="white"/>
        </w:rPr>
      </w:pPr>
      <w:proofErr w:type="spellStart"/>
      <w:proofErr w:type="gramStart"/>
      <w:r>
        <w:rPr>
          <w:rFonts w:ascii="Times New Roman" w:eastAsia="Times New Roman" w:hAnsi="Times New Roman" w:cs="Times New Roman"/>
          <w:color w:val="222222"/>
          <w:sz w:val="24"/>
          <w:szCs w:val="24"/>
          <w:highlight w:val="white"/>
        </w:rPr>
        <w:t>Tucci</w:t>
      </w:r>
      <w:proofErr w:type="spellEnd"/>
      <w:r>
        <w:rPr>
          <w:rFonts w:ascii="Times New Roman" w:eastAsia="Times New Roman" w:hAnsi="Times New Roman" w:cs="Times New Roman"/>
          <w:color w:val="222222"/>
          <w:sz w:val="24"/>
          <w:szCs w:val="24"/>
          <w:highlight w:val="white"/>
        </w:rPr>
        <w:t xml:space="preserve">, S., </w:t>
      </w:r>
      <w:proofErr w:type="spellStart"/>
      <w:r>
        <w:rPr>
          <w:rFonts w:ascii="Times New Roman" w:eastAsia="Times New Roman" w:hAnsi="Times New Roman" w:cs="Times New Roman"/>
          <w:color w:val="222222"/>
          <w:sz w:val="24"/>
          <w:szCs w:val="24"/>
          <w:highlight w:val="white"/>
        </w:rPr>
        <w:t>Vohr</w:t>
      </w:r>
      <w:proofErr w:type="spellEnd"/>
      <w:r>
        <w:rPr>
          <w:rFonts w:ascii="Times New Roman" w:eastAsia="Times New Roman" w:hAnsi="Times New Roman" w:cs="Times New Roman"/>
          <w:color w:val="222222"/>
          <w:sz w:val="24"/>
          <w:szCs w:val="24"/>
          <w:highlight w:val="white"/>
        </w:rPr>
        <w:t xml:space="preserve">, S. H., McCoy, R. C., </w:t>
      </w:r>
      <w:proofErr w:type="spellStart"/>
      <w:r>
        <w:rPr>
          <w:rFonts w:ascii="Times New Roman" w:eastAsia="Times New Roman" w:hAnsi="Times New Roman" w:cs="Times New Roman"/>
          <w:color w:val="222222"/>
          <w:sz w:val="24"/>
          <w:szCs w:val="24"/>
          <w:highlight w:val="white"/>
        </w:rPr>
        <w:t>Vernot</w:t>
      </w:r>
      <w:proofErr w:type="spellEnd"/>
      <w:r>
        <w:rPr>
          <w:rFonts w:ascii="Times New Roman" w:eastAsia="Times New Roman" w:hAnsi="Times New Roman" w:cs="Times New Roman"/>
          <w:color w:val="222222"/>
          <w:sz w:val="24"/>
          <w:szCs w:val="24"/>
          <w:highlight w:val="white"/>
        </w:rPr>
        <w:t xml:space="preserve">, B., Robinson, M. R., </w:t>
      </w:r>
      <w:proofErr w:type="spellStart"/>
      <w:r>
        <w:rPr>
          <w:rFonts w:ascii="Times New Roman" w:eastAsia="Times New Roman" w:hAnsi="Times New Roman" w:cs="Times New Roman"/>
          <w:color w:val="222222"/>
          <w:sz w:val="24"/>
          <w:szCs w:val="24"/>
          <w:highlight w:val="white"/>
        </w:rPr>
        <w:t>Barbieri</w:t>
      </w:r>
      <w:proofErr w:type="spellEnd"/>
      <w:r>
        <w:rPr>
          <w:rFonts w:ascii="Times New Roman" w:eastAsia="Times New Roman" w:hAnsi="Times New Roman" w:cs="Times New Roman"/>
          <w:color w:val="222222"/>
          <w:sz w:val="24"/>
          <w:szCs w:val="24"/>
          <w:highlight w:val="white"/>
        </w:rPr>
        <w:t xml:space="preserve">, C., ... &amp; </w:t>
      </w:r>
      <w:proofErr w:type="spellStart"/>
      <w:r>
        <w:rPr>
          <w:rFonts w:ascii="Times New Roman" w:eastAsia="Times New Roman" w:hAnsi="Times New Roman" w:cs="Times New Roman"/>
          <w:color w:val="222222"/>
          <w:sz w:val="24"/>
          <w:szCs w:val="24"/>
          <w:highlight w:val="white"/>
        </w:rPr>
        <w:t>Eichler</w:t>
      </w:r>
      <w:proofErr w:type="spellEnd"/>
      <w:r>
        <w:rPr>
          <w:rFonts w:ascii="Times New Roman" w:eastAsia="Times New Roman" w:hAnsi="Times New Roman" w:cs="Times New Roman"/>
          <w:color w:val="222222"/>
          <w:sz w:val="24"/>
          <w:szCs w:val="24"/>
          <w:highlight w:val="white"/>
        </w:rPr>
        <w:t>, E. E. (2018).</w:t>
      </w:r>
      <w:proofErr w:type="gramEnd"/>
      <w:r>
        <w:rPr>
          <w:rFonts w:ascii="Times New Roman" w:eastAsia="Times New Roman" w:hAnsi="Times New Roman" w:cs="Times New Roman"/>
          <w:color w:val="222222"/>
          <w:sz w:val="24"/>
          <w:szCs w:val="24"/>
          <w:highlight w:val="white"/>
        </w:rPr>
        <w:t xml:space="preserve"> </w:t>
      </w:r>
      <w:proofErr w:type="gramStart"/>
      <w:r>
        <w:rPr>
          <w:rFonts w:ascii="Times New Roman" w:eastAsia="Times New Roman" w:hAnsi="Times New Roman" w:cs="Times New Roman"/>
          <w:color w:val="222222"/>
          <w:sz w:val="24"/>
          <w:szCs w:val="24"/>
          <w:highlight w:val="white"/>
        </w:rPr>
        <w:t>Evolutionary history and adaptation of a human pygmy population of Flores Island, Indonesia.</w:t>
      </w:r>
      <w:proofErr w:type="gramEnd"/>
      <w:r>
        <w:rPr>
          <w:rFonts w:ascii="Times New Roman" w:eastAsia="Times New Roman" w:hAnsi="Times New Roman" w:cs="Times New Roman"/>
          <w:color w:val="222222"/>
          <w:sz w:val="24"/>
          <w:szCs w:val="24"/>
          <w:highlight w:val="white"/>
        </w:rPr>
        <w:t> </w:t>
      </w:r>
      <w:proofErr w:type="gramStart"/>
      <w:r>
        <w:rPr>
          <w:rFonts w:ascii="Times New Roman" w:eastAsia="Times New Roman" w:hAnsi="Times New Roman" w:cs="Times New Roman"/>
          <w:i/>
          <w:color w:val="222222"/>
          <w:sz w:val="24"/>
          <w:szCs w:val="24"/>
          <w:highlight w:val="white"/>
        </w:rPr>
        <w:t>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361</w:t>
      </w:r>
      <w:r>
        <w:rPr>
          <w:rFonts w:ascii="Times New Roman" w:eastAsia="Times New Roman" w:hAnsi="Times New Roman" w:cs="Times New Roman"/>
          <w:color w:val="222222"/>
          <w:sz w:val="24"/>
          <w:szCs w:val="24"/>
          <w:highlight w:val="white"/>
        </w:rPr>
        <w:t>(6401), 511-516.</w:t>
      </w:r>
      <w:proofErr w:type="gramEnd"/>
    </w:p>
    <w:p w14:paraId="00000027" w14:textId="77777777" w:rsidR="003D5E6C" w:rsidRDefault="003D5E6C">
      <w:pPr>
        <w:pStyle w:val="normal0"/>
        <w:spacing w:line="480" w:lineRule="auto"/>
        <w:rPr>
          <w:rFonts w:ascii="Times New Roman" w:eastAsia="Times New Roman" w:hAnsi="Times New Roman" w:cs="Times New Roman"/>
          <w:sz w:val="24"/>
          <w:szCs w:val="24"/>
        </w:rPr>
      </w:pPr>
    </w:p>
    <w:p w14:paraId="00000028" w14:textId="7E8FD0B1" w:rsidR="003D5E6C" w:rsidRPr="00483B0B" w:rsidRDefault="00483B0B">
      <w:pPr>
        <w:pStyle w:val="normal0"/>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Comments: </w:t>
      </w:r>
      <w:r>
        <w:rPr>
          <w:rFonts w:ascii="Times New Roman" w:eastAsia="Times New Roman" w:hAnsi="Times New Roman" w:cs="Times New Roman"/>
          <w:sz w:val="24"/>
          <w:szCs w:val="24"/>
        </w:rPr>
        <w:t xml:space="preserve">You have selected a very interesting topic for your paper and I have no doubt that there is a lot of information on it. However, at this point the scope of your paper exceeds what you can reasonably do in 10 pages. As it is, the terms you are discussing are so broad that your paper reads as a general overview instead of an in-depth analysis on a single topic. I think if you focused on either human migration </w:t>
      </w:r>
      <w:r>
        <w:rPr>
          <w:rFonts w:ascii="Times New Roman" w:eastAsia="Times New Roman" w:hAnsi="Times New Roman" w:cs="Times New Roman"/>
          <w:b/>
          <w:sz w:val="24"/>
          <w:szCs w:val="24"/>
        </w:rPr>
        <w:t xml:space="preserve">OR </w:t>
      </w:r>
      <w:r>
        <w:rPr>
          <w:rFonts w:ascii="Times New Roman" w:eastAsia="Times New Roman" w:hAnsi="Times New Roman" w:cs="Times New Roman"/>
          <w:sz w:val="24"/>
          <w:szCs w:val="24"/>
        </w:rPr>
        <w:t xml:space="preserve">climate change that you would have a much more specific, and therefore much stronger, paper. The other issue we need to address is the body of </w:t>
      </w:r>
      <w:r>
        <w:rPr>
          <w:rFonts w:ascii="Times New Roman" w:eastAsia="Times New Roman" w:hAnsi="Times New Roman" w:cs="Times New Roman"/>
          <w:sz w:val="24"/>
          <w:szCs w:val="24"/>
        </w:rPr>
        <w:lastRenderedPageBreak/>
        <w:t xml:space="preserve">your paper. Because you are speaking so generally, your voice is getting lost in the paper. Rather than an analysis that is presenting your own argument, it seems as if you are simply summarizing a lot of other people’s information. Remember that you will want to engage with and respond to this information </w:t>
      </w:r>
      <w:r>
        <w:rPr>
          <w:rFonts w:ascii="Times New Roman" w:eastAsia="Times New Roman" w:hAnsi="Times New Roman" w:cs="Times New Roman"/>
          <w:i/>
          <w:sz w:val="24"/>
          <w:szCs w:val="24"/>
        </w:rPr>
        <w:t xml:space="preserve">throughout </w:t>
      </w:r>
      <w:r>
        <w:rPr>
          <w:rFonts w:ascii="Times New Roman" w:eastAsia="Times New Roman" w:hAnsi="Times New Roman" w:cs="Times New Roman"/>
          <w:sz w:val="24"/>
          <w:szCs w:val="24"/>
        </w:rPr>
        <w:t>the body of your paper.</w:t>
      </w:r>
    </w:p>
    <w:p w14:paraId="00000029" w14:textId="77777777" w:rsidR="003D5E6C" w:rsidRDefault="003D5E6C">
      <w:pPr>
        <w:pStyle w:val="normal0"/>
        <w:pBdr>
          <w:top w:val="nil"/>
          <w:left w:val="nil"/>
          <w:bottom w:val="nil"/>
          <w:right w:val="nil"/>
          <w:between w:val="nil"/>
        </w:pBdr>
        <w:shd w:val="clear" w:color="auto" w:fill="FFFFFF"/>
        <w:spacing w:after="420" w:line="480" w:lineRule="auto"/>
        <w:rPr>
          <w:rFonts w:ascii="Times New Roman" w:eastAsia="Times New Roman" w:hAnsi="Times New Roman" w:cs="Times New Roman"/>
          <w:color w:val="000000"/>
          <w:sz w:val="24"/>
          <w:szCs w:val="24"/>
          <w:highlight w:val="white"/>
        </w:rPr>
      </w:pPr>
    </w:p>
    <w:sectPr w:rsidR="003D5E6C">
      <w:headerReference w:type="default" r:id="rId8"/>
      <w:headerReference w:type="first" r:id="rId9"/>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pencer" w:date="2019-04-07T15:38:00Z" w:initials="S">
    <w:p w14:paraId="17F4212D" w14:textId="6AF52202" w:rsidR="00EE7231" w:rsidRDefault="00EE7231">
      <w:pPr>
        <w:pStyle w:val="CommentText"/>
      </w:pPr>
      <w:r>
        <w:rPr>
          <w:rStyle w:val="CommentReference"/>
        </w:rPr>
        <w:annotationRef/>
      </w:r>
      <w:r>
        <w:t xml:space="preserve">Paraphrasing works here and you do a nice job of putting this in your own words; however, you will want to still introduce this source and author before paraphrasing them. </w:t>
      </w:r>
    </w:p>
  </w:comment>
  <w:comment w:id="1" w:author="Spencer" w:date="2019-04-07T15:41:00Z" w:initials="S">
    <w:p w14:paraId="5926A0A2" w14:textId="60E574CB" w:rsidR="00EE7231" w:rsidRDefault="00EE7231">
      <w:pPr>
        <w:pStyle w:val="CommentText"/>
      </w:pPr>
      <w:r>
        <w:rPr>
          <w:rStyle w:val="CommentReference"/>
        </w:rPr>
        <w:annotationRef/>
      </w:r>
      <w:r>
        <w:t xml:space="preserve">This is interesting information but how much of it is necessary? It would be really useful if you could edit these first two paragraphs into a single paragraph and hit on only the key points. You have a lot of information, so the quicker you can get to the key points, the quicker you can get to your topic. </w:t>
      </w:r>
    </w:p>
  </w:comment>
  <w:comment w:id="2" w:author="Spencer" w:date="2019-04-07T15:52:00Z" w:initials="S">
    <w:p w14:paraId="5DBE871B" w14:textId="33CEB92C" w:rsidR="00EE7231" w:rsidRDefault="00EE7231">
      <w:pPr>
        <w:pStyle w:val="CommentText"/>
      </w:pPr>
      <w:r>
        <w:rPr>
          <w:rStyle w:val="CommentReference"/>
        </w:rPr>
        <w:annotationRef/>
      </w:r>
      <w:r>
        <w:t xml:space="preserve">This is a very broad argument, especially the way it is phrased. I think a starting point would be to specify which human beings do not look like one another (because some human beings do look alike, right?) Even then, you will have too much information. So I would suggest picking maybe three different races of people and comparing and contrasting them. Once you have your three races, we will want to pinpoint some claims to make about them. </w:t>
      </w:r>
    </w:p>
  </w:comment>
  <w:comment w:id="3" w:author="Spencer" w:date="2019-04-07T15:56:00Z" w:initials="S">
    <w:p w14:paraId="1CA2AA46" w14:textId="7907A6F0" w:rsidR="00EE7231" w:rsidRDefault="00EE7231">
      <w:pPr>
        <w:pStyle w:val="CommentText"/>
      </w:pPr>
      <w:r>
        <w:rPr>
          <w:rStyle w:val="CommentReference"/>
        </w:rPr>
        <w:annotationRef/>
      </w:r>
      <w:r>
        <w:t xml:space="preserve">I do not disagree with the points that you’re making here, but they are HUGE topics that this paper is boiling down into one paragraph. You will want to get much more nuanced here. Your final paper might even be about only one of these topics since they are both so large. Do you have sources that speak to these points that you could reference here? </w:t>
      </w:r>
    </w:p>
  </w:comment>
  <w:comment w:id="4" w:author="Spencer" w:date="2019-04-07T15:59:00Z" w:initials="S">
    <w:p w14:paraId="359C4192" w14:textId="0E56C3F8" w:rsidR="00EE7231" w:rsidRDefault="00EE7231">
      <w:pPr>
        <w:pStyle w:val="CommentText"/>
      </w:pPr>
      <w:r>
        <w:rPr>
          <w:rStyle w:val="CommentReference"/>
        </w:rPr>
        <w:annotationRef/>
      </w:r>
      <w:r>
        <w:t xml:space="preserve">Claim 1? </w:t>
      </w:r>
    </w:p>
  </w:comment>
  <w:comment w:id="6" w:author="Spencer" w:date="2019-04-07T16:00:00Z" w:initials="S">
    <w:p w14:paraId="31A8BC37" w14:textId="63964E5A" w:rsidR="00EE7231" w:rsidRDefault="00EE7231">
      <w:pPr>
        <w:pStyle w:val="CommentText"/>
      </w:pPr>
      <w:r>
        <w:rPr>
          <w:rStyle w:val="CommentReference"/>
        </w:rPr>
        <w:annotationRef/>
      </w:r>
      <w:r>
        <w:t>Claim 2</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A9EFFA" w14:textId="77777777" w:rsidR="00EE7231" w:rsidRDefault="00EE7231">
      <w:pPr>
        <w:spacing w:after="0" w:line="240" w:lineRule="auto"/>
      </w:pPr>
      <w:r>
        <w:separator/>
      </w:r>
    </w:p>
  </w:endnote>
  <w:endnote w:type="continuationSeparator" w:id="0">
    <w:p w14:paraId="296653E7" w14:textId="77777777" w:rsidR="00EE7231" w:rsidRDefault="00EE7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FA602" w14:textId="77777777" w:rsidR="00EE7231" w:rsidRDefault="00EE7231">
      <w:pPr>
        <w:spacing w:after="0" w:line="240" w:lineRule="auto"/>
      </w:pPr>
      <w:r>
        <w:separator/>
      </w:r>
    </w:p>
  </w:footnote>
  <w:footnote w:type="continuationSeparator" w:id="0">
    <w:p w14:paraId="4EC221CE" w14:textId="77777777" w:rsidR="00EE7231" w:rsidRDefault="00EE7231">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A" w14:textId="77777777" w:rsidR="00EE7231" w:rsidRDefault="00EE7231">
    <w:pPr>
      <w:pStyle w:val="normal0"/>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ab/>
      <w:t xml:space="preserve">Fleming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B3BFE">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p>
  <w:p w14:paraId="0000002B" w14:textId="77777777" w:rsidR="00EE7231" w:rsidRDefault="00EE7231">
    <w:pPr>
      <w:pStyle w:val="normal0"/>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0002C" w14:textId="77777777" w:rsidR="00EE7231" w:rsidRDefault="00EE7231">
    <w:pPr>
      <w:pStyle w:val="normal0"/>
      <w:pBdr>
        <w:top w:val="nil"/>
        <w:left w:val="nil"/>
        <w:bottom w:val="nil"/>
        <w:right w:val="nil"/>
        <w:between w:val="nil"/>
      </w:pBdr>
      <w:shd w:val="clear" w:color="auto" w:fill="FFFFFF"/>
      <w:spacing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highlight w:val="white"/>
      </w:rPr>
      <w:t xml:space="preserve">Fleming </w:t>
    </w:r>
    <w:r>
      <w:rPr>
        <w:rFonts w:ascii="Times New Roman" w:eastAsia="Times New Roman" w:hAnsi="Times New Roman" w:cs="Times New Roman"/>
        <w:sz w:val="24"/>
        <w:szCs w:val="24"/>
        <w:highlight w:val="white"/>
      </w:rPr>
      <w:fldChar w:fldCharType="begin"/>
    </w:r>
    <w:r>
      <w:rPr>
        <w:rFonts w:ascii="Times New Roman" w:eastAsia="Times New Roman" w:hAnsi="Times New Roman" w:cs="Times New Roman"/>
        <w:sz w:val="24"/>
        <w:szCs w:val="24"/>
        <w:highlight w:val="white"/>
      </w:rPr>
      <w:instrText>PAGE</w:instrText>
    </w:r>
    <w:r>
      <w:rPr>
        <w:rFonts w:ascii="Times New Roman" w:eastAsia="Times New Roman" w:hAnsi="Times New Roman" w:cs="Times New Roman"/>
        <w:sz w:val="24"/>
        <w:szCs w:val="24"/>
        <w:highlight w:val="white"/>
      </w:rPr>
      <w:fldChar w:fldCharType="end"/>
    </w:r>
    <w:r>
      <w:rPr>
        <w:rFonts w:ascii="Times New Roman" w:eastAsia="Times New Roman" w:hAnsi="Times New Roman" w:cs="Times New Roman"/>
        <w:color w:val="000000"/>
        <w:sz w:val="24"/>
        <w:szCs w:val="24"/>
        <w:highlight w:val="white"/>
      </w:rPr>
      <w:tab/>
    </w:r>
    <w:r>
      <w:rPr>
        <w:rFonts w:ascii="Times New Roman" w:eastAsia="Times New Roman" w:hAnsi="Times New Roman" w:cs="Times New Roman"/>
        <w:color w:val="000000"/>
        <w:sz w:val="24"/>
        <w:szCs w:val="24"/>
        <w:highlight w:val="white"/>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3D5E6C"/>
    <w:rsid w:val="000B3BFE"/>
    <w:rsid w:val="003D5E6C"/>
    <w:rsid w:val="00483B0B"/>
    <w:rsid w:val="004A271B"/>
    <w:rsid w:val="00EE7231"/>
    <w:rsid w:val="00F632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4A271B"/>
    <w:rPr>
      <w:sz w:val="18"/>
      <w:szCs w:val="18"/>
    </w:rPr>
  </w:style>
  <w:style w:type="paragraph" w:styleId="CommentText">
    <w:name w:val="annotation text"/>
    <w:basedOn w:val="Normal"/>
    <w:link w:val="CommentTextChar"/>
    <w:uiPriority w:val="99"/>
    <w:semiHidden/>
    <w:unhideWhenUsed/>
    <w:rsid w:val="004A271B"/>
    <w:pPr>
      <w:spacing w:line="240" w:lineRule="auto"/>
    </w:pPr>
    <w:rPr>
      <w:sz w:val="24"/>
      <w:szCs w:val="24"/>
    </w:rPr>
  </w:style>
  <w:style w:type="character" w:customStyle="1" w:styleId="CommentTextChar">
    <w:name w:val="Comment Text Char"/>
    <w:basedOn w:val="DefaultParagraphFont"/>
    <w:link w:val="CommentText"/>
    <w:uiPriority w:val="99"/>
    <w:semiHidden/>
    <w:rsid w:val="004A271B"/>
    <w:rPr>
      <w:sz w:val="24"/>
      <w:szCs w:val="24"/>
    </w:rPr>
  </w:style>
  <w:style w:type="paragraph" w:styleId="CommentSubject">
    <w:name w:val="annotation subject"/>
    <w:basedOn w:val="CommentText"/>
    <w:next w:val="CommentText"/>
    <w:link w:val="CommentSubjectChar"/>
    <w:uiPriority w:val="99"/>
    <w:semiHidden/>
    <w:unhideWhenUsed/>
    <w:rsid w:val="004A271B"/>
    <w:rPr>
      <w:b/>
      <w:bCs/>
      <w:sz w:val="20"/>
      <w:szCs w:val="20"/>
    </w:rPr>
  </w:style>
  <w:style w:type="character" w:customStyle="1" w:styleId="CommentSubjectChar">
    <w:name w:val="Comment Subject Char"/>
    <w:basedOn w:val="CommentTextChar"/>
    <w:link w:val="CommentSubject"/>
    <w:uiPriority w:val="99"/>
    <w:semiHidden/>
    <w:rsid w:val="004A271B"/>
    <w:rPr>
      <w:b/>
      <w:bCs/>
      <w:sz w:val="20"/>
      <w:szCs w:val="20"/>
    </w:rPr>
  </w:style>
  <w:style w:type="paragraph" w:styleId="BalloonText">
    <w:name w:val="Balloon Text"/>
    <w:basedOn w:val="Normal"/>
    <w:link w:val="BalloonTextChar"/>
    <w:uiPriority w:val="99"/>
    <w:semiHidden/>
    <w:unhideWhenUsed/>
    <w:rsid w:val="004A271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A271B"/>
    <w:rPr>
      <w:rFonts w:ascii="Lucida Grande" w:hAnsi="Lucida Grande"/>
      <w:sz w:val="18"/>
      <w:szCs w:val="18"/>
    </w:rPr>
  </w:style>
  <w:style w:type="character" w:styleId="Emphasis">
    <w:name w:val="Emphasis"/>
    <w:basedOn w:val="DefaultParagraphFont"/>
    <w:uiPriority w:val="20"/>
    <w:qFormat/>
    <w:rsid w:val="000B3BFE"/>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outlineLvl w:val="0"/>
    </w:pPr>
    <w:rPr>
      <w:b/>
      <w:sz w:val="48"/>
      <w:szCs w:val="48"/>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paragraph" w:styleId="Subtitle">
    <w:name w:val="Subtitle"/>
    <w:basedOn w:val="normal0"/>
    <w:next w:val="normal0"/>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4A271B"/>
    <w:rPr>
      <w:sz w:val="18"/>
      <w:szCs w:val="18"/>
    </w:rPr>
  </w:style>
  <w:style w:type="paragraph" w:styleId="CommentText">
    <w:name w:val="annotation text"/>
    <w:basedOn w:val="Normal"/>
    <w:link w:val="CommentTextChar"/>
    <w:uiPriority w:val="99"/>
    <w:semiHidden/>
    <w:unhideWhenUsed/>
    <w:rsid w:val="004A271B"/>
    <w:pPr>
      <w:spacing w:line="240" w:lineRule="auto"/>
    </w:pPr>
    <w:rPr>
      <w:sz w:val="24"/>
      <w:szCs w:val="24"/>
    </w:rPr>
  </w:style>
  <w:style w:type="character" w:customStyle="1" w:styleId="CommentTextChar">
    <w:name w:val="Comment Text Char"/>
    <w:basedOn w:val="DefaultParagraphFont"/>
    <w:link w:val="CommentText"/>
    <w:uiPriority w:val="99"/>
    <w:semiHidden/>
    <w:rsid w:val="004A271B"/>
    <w:rPr>
      <w:sz w:val="24"/>
      <w:szCs w:val="24"/>
    </w:rPr>
  </w:style>
  <w:style w:type="paragraph" w:styleId="CommentSubject">
    <w:name w:val="annotation subject"/>
    <w:basedOn w:val="CommentText"/>
    <w:next w:val="CommentText"/>
    <w:link w:val="CommentSubjectChar"/>
    <w:uiPriority w:val="99"/>
    <w:semiHidden/>
    <w:unhideWhenUsed/>
    <w:rsid w:val="004A271B"/>
    <w:rPr>
      <w:b/>
      <w:bCs/>
      <w:sz w:val="20"/>
      <w:szCs w:val="20"/>
    </w:rPr>
  </w:style>
  <w:style w:type="character" w:customStyle="1" w:styleId="CommentSubjectChar">
    <w:name w:val="Comment Subject Char"/>
    <w:basedOn w:val="CommentTextChar"/>
    <w:link w:val="CommentSubject"/>
    <w:uiPriority w:val="99"/>
    <w:semiHidden/>
    <w:rsid w:val="004A271B"/>
    <w:rPr>
      <w:b/>
      <w:bCs/>
      <w:sz w:val="20"/>
      <w:szCs w:val="20"/>
    </w:rPr>
  </w:style>
  <w:style w:type="paragraph" w:styleId="BalloonText">
    <w:name w:val="Balloon Text"/>
    <w:basedOn w:val="Normal"/>
    <w:link w:val="BalloonTextChar"/>
    <w:uiPriority w:val="99"/>
    <w:semiHidden/>
    <w:unhideWhenUsed/>
    <w:rsid w:val="004A271B"/>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A271B"/>
    <w:rPr>
      <w:rFonts w:ascii="Lucida Grande" w:hAnsi="Lucida Grande"/>
      <w:sz w:val="18"/>
      <w:szCs w:val="18"/>
    </w:rPr>
  </w:style>
  <w:style w:type="character" w:styleId="Emphasis">
    <w:name w:val="Emphasis"/>
    <w:basedOn w:val="DefaultParagraphFont"/>
    <w:uiPriority w:val="20"/>
    <w:qFormat/>
    <w:rsid w:val="000B3B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9976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10</Pages>
  <Words>2323</Words>
  <Characters>13247</Characters>
  <Application>Microsoft Macintosh Word</Application>
  <DocSecurity>0</DocSecurity>
  <Lines>110</Lines>
  <Paragraphs>31</Paragraphs>
  <ScaleCrop>false</ScaleCrop>
  <Company/>
  <LinksUpToDate>false</LinksUpToDate>
  <CharactersWithSpaces>15539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Spencer</cp:lastModifiedBy>
  <cp:revision>3</cp:revision>
  <dcterms:created xsi:type="dcterms:W3CDTF">2019-04-07T19:36:00Z</dcterms:created>
  <dcterms:modified xsi:type="dcterms:W3CDTF">2019-04-10T18:58:00Z</dcterms:modified>
</cp:coreProperties>
</file>